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B5D1A7" w14:textId="77777777" w:rsidR="007748DF" w:rsidRPr="00532183" w:rsidRDefault="007748DF" w:rsidP="00AF5DC4">
      <w:pPr>
        <w:spacing w:after="0" w:line="240" w:lineRule="auto"/>
        <w:rPr>
          <w:rFonts w:ascii="Arial" w:hAnsi="Arial" w:cs="Arial"/>
          <w:b/>
          <w:bCs/>
          <w:color w:val="006600"/>
        </w:rPr>
      </w:pPr>
      <w:permStart w:id="361070327" w:edGrp="everyone"/>
      <w:permEnd w:id="361070327"/>
      <w:r w:rsidRPr="00532183">
        <w:rPr>
          <w:rFonts w:ascii="Arial" w:hAnsi="Arial" w:cs="Arial"/>
          <w:b/>
          <w:bCs/>
          <w:color w:val="006600"/>
        </w:rPr>
        <w:t>Funding for this program is provided by Saskatchewan Lotteries Trust Fund for Sport, Culture, and Recreation and administrated by the City of Humboldt.</w:t>
      </w:r>
    </w:p>
    <w:p w14:paraId="3D38D97F" w14:textId="77777777" w:rsidR="007748DF" w:rsidRPr="007748DF" w:rsidRDefault="007748DF" w:rsidP="00AF5DC4">
      <w:pPr>
        <w:spacing w:after="0" w:line="240" w:lineRule="auto"/>
        <w:rPr>
          <w:rFonts w:ascii="Arial" w:hAnsi="Arial" w:cs="Arial"/>
        </w:rPr>
      </w:pPr>
    </w:p>
    <w:p w14:paraId="48FCB135" w14:textId="3F09F7A2" w:rsidR="007748DF" w:rsidRPr="007748DF" w:rsidRDefault="007748DF" w:rsidP="00AF5DC4">
      <w:pPr>
        <w:spacing w:after="0" w:line="240" w:lineRule="auto"/>
        <w:rPr>
          <w:rFonts w:ascii="Arial" w:hAnsi="Arial" w:cs="Arial"/>
        </w:rPr>
      </w:pPr>
      <w:r w:rsidRPr="007748DF">
        <w:rPr>
          <w:rFonts w:ascii="Arial" w:hAnsi="Arial" w:cs="Arial"/>
        </w:rPr>
        <w:t>For projects taking place April 1, 202</w:t>
      </w:r>
      <w:r w:rsidR="00C43EEB">
        <w:rPr>
          <w:rFonts w:ascii="Arial" w:hAnsi="Arial" w:cs="Arial"/>
        </w:rPr>
        <w:t>2</w:t>
      </w:r>
      <w:r w:rsidRPr="007748DF">
        <w:rPr>
          <w:rFonts w:ascii="Arial" w:hAnsi="Arial" w:cs="Arial"/>
        </w:rPr>
        <w:t xml:space="preserve"> – December </w:t>
      </w:r>
      <w:r w:rsidR="00532183">
        <w:rPr>
          <w:rFonts w:ascii="Arial" w:hAnsi="Arial" w:cs="Arial"/>
        </w:rPr>
        <w:t>15</w:t>
      </w:r>
      <w:r w:rsidRPr="007748DF">
        <w:rPr>
          <w:rFonts w:ascii="Arial" w:hAnsi="Arial" w:cs="Arial"/>
        </w:rPr>
        <w:t>, 202</w:t>
      </w:r>
      <w:r w:rsidR="00C43EEB">
        <w:rPr>
          <w:rFonts w:ascii="Arial" w:hAnsi="Arial" w:cs="Arial"/>
        </w:rPr>
        <w:t>2</w:t>
      </w:r>
    </w:p>
    <w:p w14:paraId="21271074" w14:textId="4B93E8A2" w:rsidR="007748DF" w:rsidRPr="007748DF" w:rsidRDefault="007748DF" w:rsidP="00AF5DC4">
      <w:pPr>
        <w:spacing w:after="0" w:line="240" w:lineRule="auto"/>
        <w:rPr>
          <w:rFonts w:ascii="Arial" w:hAnsi="Arial" w:cs="Arial"/>
        </w:rPr>
      </w:pPr>
      <w:r w:rsidRPr="007748DF">
        <w:rPr>
          <w:rFonts w:ascii="Arial" w:hAnsi="Arial" w:cs="Arial"/>
          <w:b/>
        </w:rPr>
        <w:t>Application Deadline</w:t>
      </w:r>
      <w:r w:rsidRPr="007748DF">
        <w:rPr>
          <w:rFonts w:ascii="Arial" w:hAnsi="Arial" w:cs="Arial"/>
        </w:rPr>
        <w:t xml:space="preserve"> – 4:00pm, </w:t>
      </w:r>
      <w:r w:rsidR="00C43EEB">
        <w:rPr>
          <w:rFonts w:ascii="Arial" w:hAnsi="Arial" w:cs="Arial"/>
        </w:rPr>
        <w:t>January 31</w:t>
      </w:r>
      <w:r w:rsidRPr="007748DF">
        <w:rPr>
          <w:rFonts w:ascii="Arial" w:hAnsi="Arial" w:cs="Arial"/>
        </w:rPr>
        <w:t>, 202</w:t>
      </w:r>
      <w:r w:rsidR="00C43EEB">
        <w:rPr>
          <w:rFonts w:ascii="Arial" w:hAnsi="Arial" w:cs="Arial"/>
        </w:rPr>
        <w:t>2</w:t>
      </w:r>
      <w:r w:rsidRPr="007748DF">
        <w:rPr>
          <w:rFonts w:ascii="Arial" w:hAnsi="Arial" w:cs="Arial"/>
        </w:rPr>
        <w:t xml:space="preserve"> </w:t>
      </w:r>
    </w:p>
    <w:p w14:paraId="72AEEF94" w14:textId="1CB8D55F" w:rsidR="007748DF" w:rsidRPr="007748DF" w:rsidRDefault="007748DF" w:rsidP="00AF5DC4">
      <w:pPr>
        <w:spacing w:after="0" w:line="240" w:lineRule="auto"/>
        <w:rPr>
          <w:rFonts w:ascii="Arial" w:hAnsi="Arial" w:cs="Arial"/>
        </w:rPr>
      </w:pPr>
      <w:r w:rsidRPr="007748DF">
        <w:rPr>
          <w:rFonts w:ascii="Arial" w:hAnsi="Arial" w:cs="Arial"/>
          <w:b/>
        </w:rPr>
        <w:t>Follow Up Report Deadline</w:t>
      </w:r>
      <w:r w:rsidRPr="007748DF">
        <w:rPr>
          <w:rFonts w:ascii="Arial" w:hAnsi="Arial" w:cs="Arial"/>
        </w:rPr>
        <w:t xml:space="preserve"> – 4:00pm, December </w:t>
      </w:r>
      <w:r w:rsidR="00532183">
        <w:rPr>
          <w:rFonts w:ascii="Arial" w:hAnsi="Arial" w:cs="Arial"/>
        </w:rPr>
        <w:t>15</w:t>
      </w:r>
      <w:r w:rsidRPr="007748DF">
        <w:rPr>
          <w:rFonts w:ascii="Arial" w:hAnsi="Arial" w:cs="Arial"/>
        </w:rPr>
        <w:t>, 202</w:t>
      </w:r>
      <w:r w:rsidR="00C43EEB">
        <w:rPr>
          <w:rFonts w:ascii="Arial" w:hAnsi="Arial" w:cs="Arial"/>
        </w:rPr>
        <w:t>2</w:t>
      </w:r>
    </w:p>
    <w:p w14:paraId="3C29FEDF" w14:textId="77777777" w:rsidR="007748DF" w:rsidRPr="007748DF" w:rsidRDefault="007748DF" w:rsidP="00AF5DC4">
      <w:pPr>
        <w:spacing w:after="0" w:line="240" w:lineRule="auto"/>
        <w:rPr>
          <w:rFonts w:ascii="Arial" w:hAnsi="Arial" w:cs="Arial"/>
        </w:rPr>
      </w:pPr>
    </w:p>
    <w:p w14:paraId="32237F76" w14:textId="77777777" w:rsidR="007748DF" w:rsidRPr="007748DF" w:rsidRDefault="007748DF" w:rsidP="00AF5DC4">
      <w:pPr>
        <w:pStyle w:val="Heading2"/>
        <w:spacing w:before="0" w:line="240" w:lineRule="auto"/>
      </w:pPr>
      <w:r w:rsidRPr="007748DF">
        <w:t>OBJECTIVE</w:t>
      </w:r>
    </w:p>
    <w:p w14:paraId="16DDB287" w14:textId="77777777" w:rsidR="007748DF" w:rsidRPr="007748DF" w:rsidRDefault="007748DF" w:rsidP="00AF5DC4">
      <w:pPr>
        <w:spacing w:after="0" w:line="240" w:lineRule="auto"/>
        <w:rPr>
          <w:rFonts w:ascii="Arial" w:hAnsi="Arial" w:cs="Arial"/>
        </w:rPr>
      </w:pPr>
      <w:r w:rsidRPr="007748DF">
        <w:rPr>
          <w:rFonts w:ascii="Arial" w:hAnsi="Arial" w:cs="Arial"/>
        </w:rPr>
        <w:t xml:space="preserve">The objective of the </w:t>
      </w:r>
      <w:proofErr w:type="spellStart"/>
      <w:r w:rsidRPr="007748DF">
        <w:rPr>
          <w:rFonts w:ascii="Arial" w:hAnsi="Arial" w:cs="Arial"/>
        </w:rPr>
        <w:t>Sask</w:t>
      </w:r>
      <w:proofErr w:type="spellEnd"/>
      <w:r w:rsidRPr="007748DF">
        <w:rPr>
          <w:rFonts w:ascii="Arial" w:hAnsi="Arial" w:cs="Arial"/>
        </w:rPr>
        <w:t xml:space="preserve"> Lotteries Community Grant Program is to involve the residents of Humboldt in sport, culture, and recreation activities by supporting the needs of the community. </w:t>
      </w:r>
    </w:p>
    <w:p w14:paraId="5216A4A8" w14:textId="77777777" w:rsidR="007748DF" w:rsidRPr="007748DF" w:rsidRDefault="007748DF" w:rsidP="00AF5DC4">
      <w:pPr>
        <w:spacing w:after="0" w:line="240" w:lineRule="auto"/>
        <w:rPr>
          <w:rFonts w:ascii="Arial" w:hAnsi="Arial" w:cs="Arial"/>
        </w:rPr>
      </w:pPr>
    </w:p>
    <w:p w14:paraId="49B7A30A" w14:textId="77777777" w:rsidR="007748DF" w:rsidRPr="007748DF" w:rsidRDefault="007748DF" w:rsidP="00AF5DC4">
      <w:pPr>
        <w:spacing w:after="0" w:line="240" w:lineRule="auto"/>
        <w:rPr>
          <w:rFonts w:ascii="Arial" w:hAnsi="Arial" w:cs="Arial"/>
        </w:rPr>
      </w:pPr>
      <w:r w:rsidRPr="007748DF">
        <w:rPr>
          <w:rFonts w:ascii="Arial" w:hAnsi="Arial" w:cs="Arial"/>
        </w:rPr>
        <w:t>Please read this entire application become completing. If you are not certain whether your project or organization meets the eligibility criteria, please contact:</w:t>
      </w:r>
    </w:p>
    <w:p w14:paraId="24F68097" w14:textId="77777777" w:rsidR="007748DF" w:rsidRPr="007748DF" w:rsidRDefault="007748DF" w:rsidP="00AF5DC4">
      <w:pPr>
        <w:spacing w:after="0" w:line="240" w:lineRule="auto"/>
        <w:rPr>
          <w:rFonts w:ascii="Arial" w:hAnsi="Arial" w:cs="Arial"/>
        </w:rPr>
      </w:pPr>
    </w:p>
    <w:p w14:paraId="390CA00F" w14:textId="4C450BEE" w:rsidR="007748DF" w:rsidRPr="007748DF" w:rsidRDefault="00532183" w:rsidP="00AF5DC4">
      <w:pPr>
        <w:spacing w:after="0" w:line="240" w:lineRule="auto"/>
        <w:rPr>
          <w:rFonts w:ascii="Arial" w:hAnsi="Arial" w:cs="Arial"/>
        </w:rPr>
      </w:pPr>
      <w:r>
        <w:rPr>
          <w:rFonts w:ascii="Arial" w:hAnsi="Arial" w:cs="Arial"/>
        </w:rPr>
        <w:t>City of Humboldt Community and Leisure Services Department</w:t>
      </w:r>
    </w:p>
    <w:p w14:paraId="34652AFA" w14:textId="77777777" w:rsidR="007748DF" w:rsidRPr="007748DF" w:rsidRDefault="007748DF" w:rsidP="00AF5DC4">
      <w:pPr>
        <w:spacing w:after="0" w:line="240" w:lineRule="auto"/>
        <w:rPr>
          <w:rFonts w:ascii="Arial" w:hAnsi="Arial" w:cs="Arial"/>
        </w:rPr>
      </w:pPr>
      <w:r w:rsidRPr="007748DF">
        <w:rPr>
          <w:rFonts w:ascii="Arial" w:hAnsi="Arial" w:cs="Arial"/>
        </w:rPr>
        <w:t>(306) 682-2597</w:t>
      </w:r>
    </w:p>
    <w:p w14:paraId="282E9642" w14:textId="41DC6446" w:rsidR="007748DF" w:rsidRPr="000B606D" w:rsidRDefault="00532183" w:rsidP="00AF5DC4">
      <w:pPr>
        <w:spacing w:after="0" w:line="240" w:lineRule="auto"/>
        <w:rPr>
          <w:rFonts w:ascii="Arial" w:hAnsi="Arial" w:cs="Arial"/>
          <w:color w:val="006600"/>
          <w:u w:val="single"/>
        </w:rPr>
      </w:pPr>
      <w:r>
        <w:rPr>
          <w:rFonts w:ascii="Arial" w:hAnsi="Arial" w:cs="Arial"/>
          <w:color w:val="006600"/>
          <w:u w:val="single"/>
        </w:rPr>
        <w:t>communityleisureservices</w:t>
      </w:r>
      <w:r w:rsidR="007748DF" w:rsidRPr="000B606D">
        <w:rPr>
          <w:rFonts w:ascii="Arial" w:hAnsi="Arial" w:cs="Arial"/>
          <w:color w:val="006600"/>
          <w:u w:val="single"/>
        </w:rPr>
        <w:t>@humboldt.ca</w:t>
      </w:r>
    </w:p>
    <w:p w14:paraId="1E4728DC" w14:textId="77777777" w:rsidR="007748DF" w:rsidRPr="007748DF" w:rsidRDefault="007748DF" w:rsidP="00AF5DC4">
      <w:pPr>
        <w:spacing w:after="0" w:line="240" w:lineRule="auto"/>
        <w:rPr>
          <w:rFonts w:ascii="Arial" w:hAnsi="Arial" w:cs="Arial"/>
        </w:rPr>
      </w:pPr>
    </w:p>
    <w:p w14:paraId="2AF75352" w14:textId="77777777" w:rsidR="007748DF" w:rsidRPr="007748DF" w:rsidRDefault="007748DF" w:rsidP="00AF5DC4">
      <w:pPr>
        <w:pStyle w:val="Heading2"/>
        <w:spacing w:before="0" w:line="240" w:lineRule="auto"/>
      </w:pPr>
      <w:r w:rsidRPr="007748DF">
        <w:t>ABOUT THE PROGRAM</w:t>
      </w:r>
    </w:p>
    <w:p w14:paraId="6D442AA2" w14:textId="77777777" w:rsidR="007748DF" w:rsidRPr="007748DF" w:rsidRDefault="007748DF" w:rsidP="00AF5DC4">
      <w:pPr>
        <w:spacing w:after="0" w:line="240" w:lineRule="auto"/>
        <w:rPr>
          <w:rFonts w:ascii="Arial" w:hAnsi="Arial" w:cs="Arial"/>
        </w:rPr>
      </w:pPr>
      <w:r w:rsidRPr="007748DF">
        <w:rPr>
          <w:rFonts w:ascii="Arial" w:hAnsi="Arial" w:cs="Arial"/>
        </w:rPr>
        <w:t xml:space="preserve">The Saskatchewan Lotteries Community Grant Program is a partnership among </w:t>
      </w:r>
      <w:proofErr w:type="spellStart"/>
      <w:r w:rsidRPr="007748DF">
        <w:rPr>
          <w:rFonts w:ascii="Arial" w:hAnsi="Arial" w:cs="Arial"/>
        </w:rPr>
        <w:t>Sask</w:t>
      </w:r>
      <w:proofErr w:type="spellEnd"/>
      <w:r w:rsidRPr="007748DF">
        <w:rPr>
          <w:rFonts w:ascii="Arial" w:hAnsi="Arial" w:cs="Arial"/>
        </w:rPr>
        <w:t xml:space="preserve"> Sport Inc., </w:t>
      </w:r>
      <w:proofErr w:type="spellStart"/>
      <w:r w:rsidRPr="007748DF">
        <w:rPr>
          <w:rFonts w:ascii="Arial" w:hAnsi="Arial" w:cs="Arial"/>
        </w:rPr>
        <w:t>SaskCulture</w:t>
      </w:r>
      <w:proofErr w:type="spellEnd"/>
      <w:r w:rsidRPr="007748DF">
        <w:rPr>
          <w:rFonts w:ascii="Arial" w:hAnsi="Arial" w:cs="Arial"/>
        </w:rPr>
        <w:t xml:space="preserve"> Inc., and the Saskatchewan Parks and Recreation Association Inc., The City of Humboldt administers the grant for community groups in Humboldt, on behalf of Saskatchewan Lotteries. </w:t>
      </w:r>
    </w:p>
    <w:p w14:paraId="6B246B61" w14:textId="77777777" w:rsidR="007748DF" w:rsidRPr="007748DF" w:rsidRDefault="007748DF" w:rsidP="00AF5DC4">
      <w:pPr>
        <w:spacing w:after="0" w:line="240" w:lineRule="auto"/>
        <w:rPr>
          <w:rFonts w:ascii="Arial" w:hAnsi="Arial" w:cs="Arial"/>
        </w:rPr>
      </w:pPr>
    </w:p>
    <w:p w14:paraId="6F38630B" w14:textId="77777777" w:rsidR="007748DF" w:rsidRPr="007748DF" w:rsidRDefault="007748DF" w:rsidP="00AF5DC4">
      <w:pPr>
        <w:pStyle w:val="Heading2"/>
        <w:spacing w:before="0" w:line="240" w:lineRule="auto"/>
      </w:pPr>
      <w:r w:rsidRPr="007748DF">
        <w:t>PURPOSE OF THE GRANT</w:t>
      </w:r>
    </w:p>
    <w:p w14:paraId="613C921B" w14:textId="77777777" w:rsidR="007748DF" w:rsidRPr="007748DF" w:rsidRDefault="007748DF" w:rsidP="00AF5DC4">
      <w:pPr>
        <w:spacing w:after="0" w:line="240" w:lineRule="auto"/>
        <w:rPr>
          <w:rFonts w:ascii="Arial" w:hAnsi="Arial" w:cs="Arial"/>
        </w:rPr>
      </w:pPr>
      <w:r w:rsidRPr="007748DF">
        <w:rPr>
          <w:rFonts w:ascii="Arial" w:hAnsi="Arial" w:cs="Arial"/>
        </w:rPr>
        <w:t xml:space="preserve">The Saskatchewan Lotteries Trust Fund was created by volunteers in 1974. The Trust Fund revenue is generated through the sale of Saskatchewan Lottery tickets. Throughout Saskatchewan over 12,000 sport, culture, </w:t>
      </w:r>
      <w:proofErr w:type="gramStart"/>
      <w:r w:rsidRPr="007748DF">
        <w:rPr>
          <w:rFonts w:ascii="Arial" w:hAnsi="Arial" w:cs="Arial"/>
        </w:rPr>
        <w:t>recreation</w:t>
      </w:r>
      <w:proofErr w:type="gramEnd"/>
      <w:r w:rsidRPr="007748DF">
        <w:rPr>
          <w:rFonts w:ascii="Arial" w:hAnsi="Arial" w:cs="Arial"/>
        </w:rPr>
        <w:t xml:space="preserve"> and community groups benefit from the Trust Fund.</w:t>
      </w:r>
    </w:p>
    <w:p w14:paraId="6BBE1269" w14:textId="77777777" w:rsidR="007748DF" w:rsidRPr="007748DF" w:rsidRDefault="007748DF" w:rsidP="00AF5DC4">
      <w:pPr>
        <w:spacing w:after="0" w:line="240" w:lineRule="auto"/>
        <w:rPr>
          <w:rFonts w:ascii="Arial" w:hAnsi="Arial" w:cs="Arial"/>
        </w:rPr>
      </w:pPr>
    </w:p>
    <w:p w14:paraId="75D548F7" w14:textId="77777777" w:rsidR="007748DF" w:rsidRPr="007748DF" w:rsidRDefault="007748DF" w:rsidP="00AF5DC4">
      <w:pPr>
        <w:spacing w:after="0" w:line="240" w:lineRule="auto"/>
        <w:rPr>
          <w:rFonts w:ascii="Arial" w:hAnsi="Arial" w:cs="Arial"/>
        </w:rPr>
      </w:pPr>
      <w:r w:rsidRPr="007748DF">
        <w:rPr>
          <w:rFonts w:ascii="Arial" w:hAnsi="Arial" w:cs="Arial"/>
        </w:rPr>
        <w:t xml:space="preserve">The Saskatchewan Lotteries Community Grant Program assists in the development of sport, </w:t>
      </w:r>
      <w:proofErr w:type="gramStart"/>
      <w:r w:rsidRPr="007748DF">
        <w:rPr>
          <w:rFonts w:ascii="Arial" w:hAnsi="Arial" w:cs="Arial"/>
        </w:rPr>
        <w:t>culture</w:t>
      </w:r>
      <w:proofErr w:type="gramEnd"/>
      <w:r w:rsidRPr="007748DF">
        <w:rPr>
          <w:rFonts w:ascii="Arial" w:hAnsi="Arial" w:cs="Arial"/>
        </w:rPr>
        <w:t xml:space="preserve"> and recreation programs by providing funds to non-profit community organizations operated by volunteers. The City of Humboldt administers the grant for community groups in Humboldt, on behalf of Saskatchewan Lotteries.</w:t>
      </w:r>
    </w:p>
    <w:p w14:paraId="125D31A1" w14:textId="77777777" w:rsidR="007748DF" w:rsidRPr="007748DF" w:rsidRDefault="007748DF" w:rsidP="00AF5DC4">
      <w:pPr>
        <w:spacing w:after="0" w:line="240" w:lineRule="auto"/>
        <w:rPr>
          <w:rFonts w:ascii="Arial" w:hAnsi="Arial" w:cs="Arial"/>
        </w:rPr>
      </w:pPr>
    </w:p>
    <w:p w14:paraId="1C45B7BF" w14:textId="77777777" w:rsidR="007748DF" w:rsidRPr="007748DF" w:rsidRDefault="007748DF" w:rsidP="00AF5DC4">
      <w:pPr>
        <w:spacing w:after="0" w:line="240" w:lineRule="auto"/>
        <w:rPr>
          <w:rFonts w:ascii="Arial" w:hAnsi="Arial" w:cs="Arial"/>
        </w:rPr>
      </w:pPr>
      <w:r w:rsidRPr="007748DF">
        <w:rPr>
          <w:rFonts w:ascii="Arial" w:hAnsi="Arial" w:cs="Arial"/>
        </w:rPr>
        <w:t>The goals of this grant program are:</w:t>
      </w:r>
    </w:p>
    <w:p w14:paraId="39A6CE17" w14:textId="77777777" w:rsidR="007748DF" w:rsidRPr="007748DF" w:rsidRDefault="007748DF" w:rsidP="00AF5DC4">
      <w:pPr>
        <w:pStyle w:val="ListParagraph"/>
        <w:numPr>
          <w:ilvl w:val="0"/>
          <w:numId w:val="1"/>
        </w:numPr>
        <w:spacing w:after="0" w:line="240" w:lineRule="auto"/>
        <w:rPr>
          <w:rFonts w:ascii="Arial" w:hAnsi="Arial" w:cs="Arial"/>
        </w:rPr>
      </w:pPr>
      <w:r w:rsidRPr="007748DF">
        <w:rPr>
          <w:rFonts w:ascii="Arial" w:hAnsi="Arial" w:cs="Arial"/>
        </w:rPr>
        <w:t xml:space="preserve">To provide access to sport, culture and recreation programs for all Saskatchewan people regardless of age, sex, ethnicity, economic status, physical or mental </w:t>
      </w:r>
      <w:proofErr w:type="gramStart"/>
      <w:r w:rsidRPr="007748DF">
        <w:rPr>
          <w:rFonts w:ascii="Arial" w:hAnsi="Arial" w:cs="Arial"/>
        </w:rPr>
        <w:t>ability;</w:t>
      </w:r>
      <w:proofErr w:type="gramEnd"/>
    </w:p>
    <w:p w14:paraId="4F3D0892" w14:textId="77777777" w:rsidR="007748DF" w:rsidRPr="007748DF" w:rsidRDefault="007748DF" w:rsidP="00AF5DC4">
      <w:pPr>
        <w:pStyle w:val="ListParagraph"/>
        <w:numPr>
          <w:ilvl w:val="0"/>
          <w:numId w:val="1"/>
        </w:numPr>
        <w:spacing w:after="0" w:line="240" w:lineRule="auto"/>
        <w:rPr>
          <w:rFonts w:ascii="Arial" w:hAnsi="Arial" w:cs="Arial"/>
        </w:rPr>
      </w:pPr>
      <w:r w:rsidRPr="007748DF">
        <w:rPr>
          <w:rFonts w:ascii="Arial" w:hAnsi="Arial" w:cs="Arial"/>
        </w:rPr>
        <w:t>To support the development and maintenance of sport, culture, and recreation programs and activities; and</w:t>
      </w:r>
    </w:p>
    <w:p w14:paraId="737E9610" w14:textId="77777777" w:rsidR="007748DF" w:rsidRPr="007748DF" w:rsidRDefault="007748DF" w:rsidP="00AF5DC4">
      <w:pPr>
        <w:pStyle w:val="ListParagraph"/>
        <w:numPr>
          <w:ilvl w:val="0"/>
          <w:numId w:val="1"/>
        </w:numPr>
        <w:spacing w:after="0" w:line="240" w:lineRule="auto"/>
        <w:rPr>
          <w:rFonts w:ascii="Arial" w:hAnsi="Arial" w:cs="Arial"/>
        </w:rPr>
      </w:pPr>
      <w:r w:rsidRPr="007748DF">
        <w:rPr>
          <w:rFonts w:ascii="Arial" w:hAnsi="Arial" w:cs="Arial"/>
        </w:rPr>
        <w:t>To increase the awareness of the benefits of participation in sport, culture, and recreation programs as a way of improving individual health, well-being, and self-fulfillment</w:t>
      </w:r>
      <w:r w:rsidRPr="007748DF">
        <w:rPr>
          <w:rFonts w:ascii="Arial" w:hAnsi="Arial" w:cs="Arial"/>
        </w:rPr>
        <w:br w:type="page"/>
      </w:r>
    </w:p>
    <w:p w14:paraId="5A4FD986" w14:textId="77777777" w:rsidR="007748DF" w:rsidRPr="007748DF" w:rsidRDefault="007748DF" w:rsidP="00AF5DC4">
      <w:pPr>
        <w:pStyle w:val="Heading2"/>
        <w:spacing w:before="0" w:line="240" w:lineRule="auto"/>
      </w:pPr>
      <w:r w:rsidRPr="007748DF">
        <w:lastRenderedPageBreak/>
        <w:t>WHO CAN APPLY?</w:t>
      </w:r>
    </w:p>
    <w:p w14:paraId="4458D14E" w14:textId="77777777" w:rsidR="007748DF" w:rsidRPr="007748DF" w:rsidRDefault="007748DF" w:rsidP="00AF5DC4">
      <w:pPr>
        <w:spacing w:after="0" w:line="240" w:lineRule="auto"/>
        <w:rPr>
          <w:rFonts w:ascii="Arial" w:hAnsi="Arial" w:cs="Arial"/>
        </w:rPr>
      </w:pPr>
      <w:r w:rsidRPr="007748DF">
        <w:rPr>
          <w:rFonts w:ascii="Arial" w:hAnsi="Arial" w:cs="Arial"/>
        </w:rPr>
        <w:t>To be eligible for support, your organization must:</w:t>
      </w:r>
    </w:p>
    <w:p w14:paraId="1E627F32" w14:textId="77777777" w:rsidR="007748DF" w:rsidRPr="007748DF" w:rsidRDefault="007748DF" w:rsidP="00AF5DC4">
      <w:pPr>
        <w:pStyle w:val="ListParagraph"/>
        <w:numPr>
          <w:ilvl w:val="0"/>
          <w:numId w:val="2"/>
        </w:numPr>
        <w:spacing w:after="0" w:line="240" w:lineRule="auto"/>
        <w:rPr>
          <w:rFonts w:ascii="Arial" w:hAnsi="Arial" w:cs="Arial"/>
        </w:rPr>
      </w:pPr>
      <w:r w:rsidRPr="007748DF">
        <w:rPr>
          <w:rFonts w:ascii="Arial" w:hAnsi="Arial" w:cs="Arial"/>
        </w:rPr>
        <w:t xml:space="preserve">Be governed by a volunteer </w:t>
      </w:r>
      <w:proofErr w:type="gramStart"/>
      <w:r w:rsidRPr="007748DF">
        <w:rPr>
          <w:rFonts w:ascii="Arial" w:hAnsi="Arial" w:cs="Arial"/>
        </w:rPr>
        <w:t>board;</w:t>
      </w:r>
      <w:proofErr w:type="gramEnd"/>
    </w:p>
    <w:p w14:paraId="43B65D2F" w14:textId="77777777" w:rsidR="007748DF" w:rsidRPr="007748DF" w:rsidRDefault="007748DF" w:rsidP="00AF5DC4">
      <w:pPr>
        <w:pStyle w:val="ListParagraph"/>
        <w:numPr>
          <w:ilvl w:val="0"/>
          <w:numId w:val="2"/>
        </w:numPr>
        <w:spacing w:after="0" w:line="240" w:lineRule="auto"/>
        <w:rPr>
          <w:rFonts w:ascii="Arial" w:hAnsi="Arial" w:cs="Arial"/>
        </w:rPr>
      </w:pPr>
      <w:r w:rsidRPr="007748DF">
        <w:rPr>
          <w:rFonts w:ascii="Arial" w:hAnsi="Arial" w:cs="Arial"/>
        </w:rPr>
        <w:t xml:space="preserve">Preference will be given to those registered as a non-profit corporation federally or with Information Services Corporation (ISC) in </w:t>
      </w:r>
      <w:proofErr w:type="gramStart"/>
      <w:r w:rsidRPr="007748DF">
        <w:rPr>
          <w:rFonts w:ascii="Arial" w:hAnsi="Arial" w:cs="Arial"/>
        </w:rPr>
        <w:t>Saskatchewan;</w:t>
      </w:r>
      <w:proofErr w:type="gramEnd"/>
    </w:p>
    <w:p w14:paraId="46219A82" w14:textId="77777777" w:rsidR="007748DF" w:rsidRPr="007748DF" w:rsidRDefault="007748DF" w:rsidP="00AF5DC4">
      <w:pPr>
        <w:pStyle w:val="ListParagraph"/>
        <w:numPr>
          <w:ilvl w:val="0"/>
          <w:numId w:val="2"/>
        </w:numPr>
        <w:spacing w:after="0" w:line="240" w:lineRule="auto"/>
        <w:rPr>
          <w:rFonts w:ascii="Arial" w:hAnsi="Arial" w:cs="Arial"/>
        </w:rPr>
      </w:pPr>
      <w:r w:rsidRPr="007748DF">
        <w:rPr>
          <w:rFonts w:ascii="Arial" w:hAnsi="Arial" w:cs="Arial"/>
        </w:rPr>
        <w:t>Have appropriate liability and participant insurance for the proposed project(s</w:t>
      </w:r>
      <w:proofErr w:type="gramStart"/>
      <w:r w:rsidRPr="007748DF">
        <w:rPr>
          <w:rFonts w:ascii="Arial" w:hAnsi="Arial" w:cs="Arial"/>
        </w:rPr>
        <w:t>);</w:t>
      </w:r>
      <w:proofErr w:type="gramEnd"/>
    </w:p>
    <w:p w14:paraId="12313D2E" w14:textId="77777777" w:rsidR="007748DF" w:rsidRPr="007748DF" w:rsidRDefault="007748DF" w:rsidP="00AF5DC4">
      <w:pPr>
        <w:spacing w:after="0" w:line="240" w:lineRule="auto"/>
        <w:rPr>
          <w:rFonts w:ascii="Arial" w:hAnsi="Arial" w:cs="Arial"/>
        </w:rPr>
      </w:pPr>
    </w:p>
    <w:p w14:paraId="0604B9EC" w14:textId="77777777" w:rsidR="007748DF" w:rsidRPr="007748DF" w:rsidRDefault="007748DF" w:rsidP="00AF5DC4">
      <w:pPr>
        <w:pStyle w:val="Heading2"/>
        <w:spacing w:before="0" w:line="240" w:lineRule="auto"/>
      </w:pPr>
      <w:r w:rsidRPr="007748DF">
        <w:t>WHO CAN’T APPLY?</w:t>
      </w:r>
    </w:p>
    <w:p w14:paraId="7E5D4CA7" w14:textId="77777777" w:rsidR="007748DF" w:rsidRPr="00AF5DC4" w:rsidRDefault="007748DF" w:rsidP="00AF5DC4">
      <w:pPr>
        <w:pStyle w:val="ListParagraph"/>
        <w:numPr>
          <w:ilvl w:val="0"/>
          <w:numId w:val="3"/>
        </w:numPr>
        <w:spacing w:after="0" w:line="240" w:lineRule="auto"/>
        <w:rPr>
          <w:rFonts w:ascii="Arial" w:hAnsi="Arial" w:cs="Arial"/>
        </w:rPr>
      </w:pPr>
      <w:proofErr w:type="gramStart"/>
      <w:r w:rsidRPr="00AF5DC4">
        <w:rPr>
          <w:rFonts w:ascii="Arial" w:hAnsi="Arial" w:cs="Arial"/>
        </w:rPr>
        <w:t>Individuals;</w:t>
      </w:r>
      <w:proofErr w:type="gramEnd"/>
    </w:p>
    <w:p w14:paraId="5C528C2A" w14:textId="77777777" w:rsidR="007748DF" w:rsidRPr="00AF5DC4" w:rsidRDefault="007748DF" w:rsidP="00AF5DC4">
      <w:pPr>
        <w:pStyle w:val="ListParagraph"/>
        <w:numPr>
          <w:ilvl w:val="0"/>
          <w:numId w:val="3"/>
        </w:numPr>
        <w:spacing w:after="0" w:line="240" w:lineRule="auto"/>
        <w:rPr>
          <w:rFonts w:ascii="Arial" w:hAnsi="Arial" w:cs="Arial"/>
        </w:rPr>
      </w:pPr>
      <w:r w:rsidRPr="00AF5DC4">
        <w:rPr>
          <w:rFonts w:ascii="Arial" w:hAnsi="Arial" w:cs="Arial"/>
        </w:rPr>
        <w:t xml:space="preserve">Health districts, private schools, government agencies, educational institutions and </w:t>
      </w:r>
      <w:proofErr w:type="gramStart"/>
      <w:r w:rsidRPr="00AF5DC4">
        <w:rPr>
          <w:rFonts w:ascii="Arial" w:hAnsi="Arial" w:cs="Arial"/>
        </w:rPr>
        <w:t>universities;</w:t>
      </w:r>
      <w:proofErr w:type="gramEnd"/>
    </w:p>
    <w:p w14:paraId="65D81DDE" w14:textId="6FEF81D9" w:rsidR="007748DF" w:rsidRPr="00AF5DC4" w:rsidRDefault="007748DF" w:rsidP="00AF5DC4">
      <w:pPr>
        <w:pStyle w:val="ListParagraph"/>
        <w:numPr>
          <w:ilvl w:val="0"/>
          <w:numId w:val="3"/>
        </w:numPr>
        <w:spacing w:after="0" w:line="240" w:lineRule="auto"/>
        <w:rPr>
          <w:rFonts w:ascii="Arial" w:hAnsi="Arial" w:cs="Arial"/>
        </w:rPr>
      </w:pPr>
      <w:r w:rsidRPr="00AF5DC4">
        <w:rPr>
          <w:rFonts w:ascii="Arial" w:hAnsi="Arial" w:cs="Arial"/>
        </w:rPr>
        <w:t>School</w:t>
      </w:r>
      <w:r w:rsidR="00E97976">
        <w:rPr>
          <w:rFonts w:ascii="Arial" w:hAnsi="Arial" w:cs="Arial"/>
        </w:rPr>
        <w:t xml:space="preserve"> </w:t>
      </w:r>
      <w:proofErr w:type="gramStart"/>
      <w:r w:rsidRPr="00AF5DC4">
        <w:rPr>
          <w:rFonts w:ascii="Arial" w:hAnsi="Arial" w:cs="Arial"/>
        </w:rPr>
        <w:t>are</w:t>
      </w:r>
      <w:proofErr w:type="gramEnd"/>
      <w:r w:rsidRPr="00AF5DC4">
        <w:rPr>
          <w:rFonts w:ascii="Arial" w:hAnsi="Arial" w:cs="Arial"/>
        </w:rPr>
        <w:t xml:space="preserve"> not eligible to apply by themselves, but can apply in partnership with and eligible organization. Activities held in schools or organized by schools must be:</w:t>
      </w:r>
    </w:p>
    <w:p w14:paraId="2EFEBC18" w14:textId="77777777" w:rsidR="007748DF" w:rsidRPr="00AF5DC4" w:rsidRDefault="007748DF" w:rsidP="00AF5DC4">
      <w:pPr>
        <w:pStyle w:val="ListParagraph"/>
        <w:numPr>
          <w:ilvl w:val="1"/>
          <w:numId w:val="4"/>
        </w:numPr>
        <w:spacing w:after="0" w:line="240" w:lineRule="auto"/>
        <w:rPr>
          <w:rFonts w:ascii="Arial" w:hAnsi="Arial" w:cs="Arial"/>
        </w:rPr>
      </w:pPr>
      <w:r w:rsidRPr="00AF5DC4">
        <w:rPr>
          <w:rFonts w:ascii="Arial" w:hAnsi="Arial" w:cs="Arial"/>
        </w:rPr>
        <w:t xml:space="preserve">Held outside of regular school </w:t>
      </w:r>
      <w:proofErr w:type="gramStart"/>
      <w:r w:rsidRPr="00AF5DC4">
        <w:rPr>
          <w:rFonts w:ascii="Arial" w:hAnsi="Arial" w:cs="Arial"/>
        </w:rPr>
        <w:t>hours;</w:t>
      </w:r>
      <w:proofErr w:type="gramEnd"/>
    </w:p>
    <w:p w14:paraId="7D82B484" w14:textId="77777777" w:rsidR="007748DF" w:rsidRPr="00AF5DC4" w:rsidRDefault="007748DF" w:rsidP="00AF5DC4">
      <w:pPr>
        <w:pStyle w:val="ListParagraph"/>
        <w:numPr>
          <w:ilvl w:val="1"/>
          <w:numId w:val="4"/>
        </w:numPr>
        <w:spacing w:after="0" w:line="240" w:lineRule="auto"/>
        <w:rPr>
          <w:rFonts w:ascii="Arial" w:hAnsi="Arial" w:cs="Arial"/>
        </w:rPr>
      </w:pPr>
      <w:r w:rsidRPr="00AF5DC4">
        <w:rPr>
          <w:rFonts w:ascii="Arial" w:hAnsi="Arial" w:cs="Arial"/>
        </w:rPr>
        <w:t>Separate and distinct from the regular school curriculum; and</w:t>
      </w:r>
    </w:p>
    <w:p w14:paraId="1A5416F4" w14:textId="77777777" w:rsidR="007748DF" w:rsidRPr="00AF5DC4" w:rsidRDefault="007748DF" w:rsidP="00AF5DC4">
      <w:pPr>
        <w:pStyle w:val="ListParagraph"/>
        <w:numPr>
          <w:ilvl w:val="1"/>
          <w:numId w:val="4"/>
        </w:numPr>
        <w:spacing w:after="0" w:line="240" w:lineRule="auto"/>
        <w:rPr>
          <w:rFonts w:ascii="Arial" w:hAnsi="Arial" w:cs="Arial"/>
        </w:rPr>
      </w:pPr>
      <w:r w:rsidRPr="00AF5DC4">
        <w:rPr>
          <w:rFonts w:ascii="Arial" w:hAnsi="Arial" w:cs="Arial"/>
        </w:rPr>
        <w:t xml:space="preserve">Not just for the students of a particular </w:t>
      </w:r>
      <w:proofErr w:type="gramStart"/>
      <w:r w:rsidRPr="00AF5DC4">
        <w:rPr>
          <w:rFonts w:ascii="Arial" w:hAnsi="Arial" w:cs="Arial"/>
        </w:rPr>
        <w:t>school;</w:t>
      </w:r>
      <w:proofErr w:type="gramEnd"/>
    </w:p>
    <w:p w14:paraId="270150CE" w14:textId="77777777" w:rsidR="007748DF" w:rsidRPr="00AF5DC4" w:rsidRDefault="007748DF" w:rsidP="00AF5DC4">
      <w:pPr>
        <w:pStyle w:val="ListParagraph"/>
        <w:numPr>
          <w:ilvl w:val="0"/>
          <w:numId w:val="3"/>
        </w:numPr>
        <w:spacing w:after="0" w:line="240" w:lineRule="auto"/>
        <w:rPr>
          <w:rFonts w:ascii="Arial" w:hAnsi="Arial" w:cs="Arial"/>
        </w:rPr>
      </w:pPr>
      <w:r w:rsidRPr="00AF5DC4">
        <w:rPr>
          <w:rFonts w:ascii="Arial" w:hAnsi="Arial" w:cs="Arial"/>
        </w:rPr>
        <w:t>Organizations that:</w:t>
      </w:r>
    </w:p>
    <w:p w14:paraId="7885B138" w14:textId="77777777" w:rsidR="007748DF" w:rsidRPr="00AF5DC4" w:rsidRDefault="007748DF" w:rsidP="00AF5DC4">
      <w:pPr>
        <w:pStyle w:val="ListParagraph"/>
        <w:numPr>
          <w:ilvl w:val="1"/>
          <w:numId w:val="5"/>
        </w:numPr>
        <w:spacing w:after="0" w:line="240" w:lineRule="auto"/>
        <w:rPr>
          <w:rFonts w:ascii="Arial" w:hAnsi="Arial" w:cs="Arial"/>
        </w:rPr>
      </w:pPr>
      <w:r w:rsidRPr="00AF5DC4">
        <w:rPr>
          <w:rFonts w:ascii="Arial" w:hAnsi="Arial" w:cs="Arial"/>
        </w:rPr>
        <w:t xml:space="preserve">Provide third-party </w:t>
      </w:r>
      <w:proofErr w:type="gramStart"/>
      <w:r w:rsidRPr="00AF5DC4">
        <w:rPr>
          <w:rFonts w:ascii="Arial" w:hAnsi="Arial" w:cs="Arial"/>
        </w:rPr>
        <w:t>funding;</w:t>
      </w:r>
      <w:proofErr w:type="gramEnd"/>
    </w:p>
    <w:p w14:paraId="3BECAF00" w14:textId="77777777" w:rsidR="007748DF" w:rsidRPr="00AF5DC4" w:rsidRDefault="007748DF" w:rsidP="00AF5DC4">
      <w:pPr>
        <w:pStyle w:val="ListParagraph"/>
        <w:numPr>
          <w:ilvl w:val="1"/>
          <w:numId w:val="5"/>
        </w:numPr>
        <w:spacing w:after="0" w:line="240" w:lineRule="auto"/>
        <w:rPr>
          <w:rFonts w:ascii="Arial" w:hAnsi="Arial" w:cs="Arial"/>
        </w:rPr>
      </w:pPr>
      <w:r w:rsidRPr="00AF5DC4">
        <w:rPr>
          <w:rFonts w:ascii="Arial" w:hAnsi="Arial" w:cs="Arial"/>
        </w:rPr>
        <w:t>Exist for the primary purpose of fundraising; or</w:t>
      </w:r>
    </w:p>
    <w:p w14:paraId="02025E02" w14:textId="77777777" w:rsidR="007748DF" w:rsidRPr="00AF5DC4" w:rsidRDefault="007748DF" w:rsidP="00AF5DC4">
      <w:pPr>
        <w:pStyle w:val="ListParagraph"/>
        <w:numPr>
          <w:ilvl w:val="1"/>
          <w:numId w:val="5"/>
        </w:numPr>
        <w:spacing w:after="0" w:line="240" w:lineRule="auto"/>
        <w:rPr>
          <w:rFonts w:ascii="Arial" w:hAnsi="Arial" w:cs="Arial"/>
        </w:rPr>
      </w:pPr>
      <w:r w:rsidRPr="00AF5DC4">
        <w:rPr>
          <w:rFonts w:ascii="Arial" w:hAnsi="Arial" w:cs="Arial"/>
        </w:rPr>
        <w:t>Have not met the terms and conditions of any funding program administered by the City of Humboldt.</w:t>
      </w:r>
    </w:p>
    <w:p w14:paraId="2FDD1F63" w14:textId="77777777" w:rsidR="007748DF" w:rsidRPr="007748DF" w:rsidRDefault="007748DF" w:rsidP="00AF5DC4">
      <w:pPr>
        <w:spacing w:after="0" w:line="240" w:lineRule="auto"/>
        <w:rPr>
          <w:rFonts w:ascii="Arial" w:hAnsi="Arial" w:cs="Arial"/>
        </w:rPr>
      </w:pPr>
    </w:p>
    <w:p w14:paraId="5109D655" w14:textId="77777777" w:rsidR="007748DF" w:rsidRPr="007748DF" w:rsidRDefault="007748DF" w:rsidP="00AF5DC4">
      <w:pPr>
        <w:pStyle w:val="Heading2"/>
        <w:spacing w:before="0" w:line="240" w:lineRule="auto"/>
      </w:pPr>
      <w:r w:rsidRPr="007748DF">
        <w:t>FUNDING</w:t>
      </w:r>
    </w:p>
    <w:p w14:paraId="017062A9" w14:textId="77777777" w:rsidR="007748DF" w:rsidRPr="00AF5DC4" w:rsidRDefault="007748DF" w:rsidP="00AF5DC4">
      <w:pPr>
        <w:pStyle w:val="ListParagraph"/>
        <w:numPr>
          <w:ilvl w:val="0"/>
          <w:numId w:val="6"/>
        </w:numPr>
        <w:spacing w:after="0" w:line="240" w:lineRule="auto"/>
        <w:rPr>
          <w:rFonts w:ascii="Arial" w:hAnsi="Arial" w:cs="Arial"/>
        </w:rPr>
      </w:pPr>
      <w:r w:rsidRPr="00AF5DC4">
        <w:rPr>
          <w:rFonts w:ascii="Arial" w:hAnsi="Arial" w:cs="Arial"/>
        </w:rPr>
        <w:t xml:space="preserve">The minimum grant available is $250; the maximum is </w:t>
      </w:r>
      <w:proofErr w:type="gramStart"/>
      <w:r w:rsidRPr="00AF5DC4">
        <w:rPr>
          <w:rFonts w:ascii="Arial" w:hAnsi="Arial" w:cs="Arial"/>
        </w:rPr>
        <w:t>$2,500;</w:t>
      </w:r>
      <w:proofErr w:type="gramEnd"/>
    </w:p>
    <w:p w14:paraId="4F859076" w14:textId="77777777" w:rsidR="007748DF" w:rsidRPr="00AF5DC4" w:rsidRDefault="007748DF" w:rsidP="00AF5DC4">
      <w:pPr>
        <w:pStyle w:val="ListParagraph"/>
        <w:numPr>
          <w:ilvl w:val="0"/>
          <w:numId w:val="6"/>
        </w:numPr>
        <w:spacing w:after="0" w:line="240" w:lineRule="auto"/>
        <w:rPr>
          <w:rFonts w:ascii="Arial" w:hAnsi="Arial" w:cs="Arial"/>
        </w:rPr>
      </w:pPr>
      <w:r w:rsidRPr="00AF5DC4">
        <w:rPr>
          <w:rFonts w:ascii="Arial" w:hAnsi="Arial" w:cs="Arial"/>
        </w:rPr>
        <w:t xml:space="preserve">The grant process is competitive; there is no guarantee that an applicant will receive </w:t>
      </w:r>
      <w:proofErr w:type="gramStart"/>
      <w:r w:rsidRPr="00AF5DC4">
        <w:rPr>
          <w:rFonts w:ascii="Arial" w:hAnsi="Arial" w:cs="Arial"/>
        </w:rPr>
        <w:t>funding;</w:t>
      </w:r>
      <w:proofErr w:type="gramEnd"/>
    </w:p>
    <w:p w14:paraId="5203D902" w14:textId="77777777" w:rsidR="007748DF" w:rsidRPr="00AF5DC4" w:rsidRDefault="007748DF" w:rsidP="00AF5DC4">
      <w:pPr>
        <w:pStyle w:val="ListParagraph"/>
        <w:numPr>
          <w:ilvl w:val="0"/>
          <w:numId w:val="6"/>
        </w:numPr>
        <w:spacing w:after="0" w:line="240" w:lineRule="auto"/>
        <w:rPr>
          <w:rFonts w:ascii="Arial" w:hAnsi="Arial" w:cs="Arial"/>
        </w:rPr>
      </w:pPr>
      <w:r w:rsidRPr="00AF5DC4">
        <w:rPr>
          <w:rFonts w:ascii="Arial" w:hAnsi="Arial" w:cs="Arial"/>
        </w:rPr>
        <w:t>Only one application per deadline will be considered from a given organization.</w:t>
      </w:r>
    </w:p>
    <w:p w14:paraId="78A8F45F" w14:textId="77777777" w:rsidR="007748DF" w:rsidRPr="00AF5DC4" w:rsidRDefault="007748DF" w:rsidP="00AF5DC4">
      <w:pPr>
        <w:pStyle w:val="ListParagraph"/>
        <w:numPr>
          <w:ilvl w:val="0"/>
          <w:numId w:val="6"/>
        </w:numPr>
        <w:spacing w:after="0" w:line="240" w:lineRule="auto"/>
        <w:rPr>
          <w:rFonts w:ascii="Arial" w:hAnsi="Arial" w:cs="Arial"/>
        </w:rPr>
      </w:pPr>
      <w:r w:rsidRPr="00AF5DC4">
        <w:rPr>
          <w:rFonts w:ascii="Arial" w:hAnsi="Arial" w:cs="Arial"/>
        </w:rPr>
        <w:t>Due to limited funds, applicants are advised that not all projects can be funded.</w:t>
      </w:r>
    </w:p>
    <w:p w14:paraId="04B3C7C4" w14:textId="77777777" w:rsidR="007748DF" w:rsidRPr="007748DF" w:rsidRDefault="007748DF" w:rsidP="00AF5DC4">
      <w:pPr>
        <w:spacing w:after="0" w:line="240" w:lineRule="auto"/>
        <w:rPr>
          <w:rFonts w:ascii="Arial" w:hAnsi="Arial" w:cs="Arial"/>
        </w:rPr>
      </w:pPr>
    </w:p>
    <w:p w14:paraId="0003695F" w14:textId="77777777" w:rsidR="007748DF" w:rsidRPr="007748DF" w:rsidRDefault="007748DF" w:rsidP="00AF5DC4">
      <w:pPr>
        <w:pStyle w:val="Heading2"/>
        <w:spacing w:before="0" w:line="240" w:lineRule="auto"/>
      </w:pPr>
      <w:r w:rsidRPr="007748DF">
        <w:t>ELIGIBLE PROJECTS and PROGRAM PRIORITIES</w:t>
      </w:r>
    </w:p>
    <w:p w14:paraId="1DEE19B6" w14:textId="77777777" w:rsidR="007748DF" w:rsidRPr="00AF5DC4" w:rsidRDefault="007748DF" w:rsidP="00AF5DC4">
      <w:pPr>
        <w:pStyle w:val="ListParagraph"/>
        <w:numPr>
          <w:ilvl w:val="0"/>
          <w:numId w:val="7"/>
        </w:numPr>
        <w:spacing w:after="0" w:line="240" w:lineRule="auto"/>
        <w:rPr>
          <w:rFonts w:ascii="Arial" w:hAnsi="Arial" w:cs="Arial"/>
        </w:rPr>
      </w:pPr>
      <w:r w:rsidRPr="00AF5DC4">
        <w:rPr>
          <w:rFonts w:ascii="Arial" w:hAnsi="Arial" w:cs="Arial"/>
        </w:rPr>
        <w:t xml:space="preserve">Projects that focus on increasing participation in sport, recreation, or culture </w:t>
      </w:r>
      <w:proofErr w:type="gramStart"/>
      <w:r w:rsidRPr="00AF5DC4">
        <w:rPr>
          <w:rFonts w:ascii="Arial" w:hAnsi="Arial" w:cs="Arial"/>
        </w:rPr>
        <w:t>activities;</w:t>
      </w:r>
      <w:proofErr w:type="gramEnd"/>
    </w:p>
    <w:p w14:paraId="525D176F" w14:textId="77777777" w:rsidR="007748DF" w:rsidRPr="00AF5DC4" w:rsidRDefault="007748DF" w:rsidP="00AF5DC4">
      <w:pPr>
        <w:pStyle w:val="ListParagraph"/>
        <w:numPr>
          <w:ilvl w:val="0"/>
          <w:numId w:val="7"/>
        </w:numPr>
        <w:spacing w:after="0" w:line="240" w:lineRule="auto"/>
        <w:rPr>
          <w:rFonts w:ascii="Arial" w:hAnsi="Arial" w:cs="Arial"/>
        </w:rPr>
      </w:pPr>
      <w:r w:rsidRPr="00AF5DC4">
        <w:rPr>
          <w:rFonts w:ascii="Arial" w:hAnsi="Arial" w:cs="Arial"/>
        </w:rPr>
        <w:t xml:space="preserve">Projects that are predominantly for Humboldt </w:t>
      </w:r>
      <w:proofErr w:type="gramStart"/>
      <w:r w:rsidRPr="00AF5DC4">
        <w:rPr>
          <w:rFonts w:ascii="Arial" w:hAnsi="Arial" w:cs="Arial"/>
        </w:rPr>
        <w:t>residents;</w:t>
      </w:r>
      <w:proofErr w:type="gramEnd"/>
    </w:p>
    <w:p w14:paraId="5858ED74" w14:textId="77777777" w:rsidR="007748DF" w:rsidRPr="00E97976" w:rsidRDefault="00AF5DC4" w:rsidP="00AF5DC4">
      <w:pPr>
        <w:pStyle w:val="ListParagraph"/>
        <w:numPr>
          <w:ilvl w:val="0"/>
          <w:numId w:val="7"/>
        </w:numPr>
        <w:spacing w:after="0" w:line="240" w:lineRule="auto"/>
        <w:rPr>
          <w:rFonts w:ascii="Arial" w:hAnsi="Arial" w:cs="Arial"/>
        </w:rPr>
      </w:pPr>
      <w:r w:rsidRPr="00E97976">
        <w:rPr>
          <w:rFonts w:ascii="Arial" w:hAnsi="Arial" w:cs="Arial"/>
        </w:rPr>
        <w:t>P</w:t>
      </w:r>
      <w:r w:rsidR="007748DF" w:rsidRPr="00E97976">
        <w:rPr>
          <w:rFonts w:ascii="Arial" w:hAnsi="Arial" w:cs="Arial"/>
        </w:rPr>
        <w:t xml:space="preserve">rojects that increase Winter City </w:t>
      </w:r>
      <w:proofErr w:type="gramStart"/>
      <w:r w:rsidR="007748DF" w:rsidRPr="00E97976">
        <w:rPr>
          <w:rFonts w:ascii="Arial" w:hAnsi="Arial" w:cs="Arial"/>
        </w:rPr>
        <w:t>activities;</w:t>
      </w:r>
      <w:proofErr w:type="gramEnd"/>
    </w:p>
    <w:p w14:paraId="669A617E" w14:textId="77777777" w:rsidR="007748DF" w:rsidRPr="00AF5DC4" w:rsidRDefault="007748DF" w:rsidP="00AF5DC4">
      <w:pPr>
        <w:pStyle w:val="ListParagraph"/>
        <w:numPr>
          <w:ilvl w:val="0"/>
          <w:numId w:val="7"/>
        </w:numPr>
        <w:spacing w:after="0" w:line="240" w:lineRule="auto"/>
        <w:rPr>
          <w:rFonts w:ascii="Arial" w:hAnsi="Arial" w:cs="Arial"/>
        </w:rPr>
      </w:pPr>
      <w:r w:rsidRPr="00AF5DC4">
        <w:rPr>
          <w:rFonts w:ascii="Arial" w:hAnsi="Arial" w:cs="Arial"/>
        </w:rPr>
        <w:t xml:space="preserve">Priority will be given to projects serving Aboriginal people, </w:t>
      </w:r>
      <w:proofErr w:type="gramStart"/>
      <w:r w:rsidRPr="00AF5DC4">
        <w:rPr>
          <w:rFonts w:ascii="Arial" w:hAnsi="Arial" w:cs="Arial"/>
        </w:rPr>
        <w:t>economically disadvantaged</w:t>
      </w:r>
      <w:proofErr w:type="gramEnd"/>
      <w:r w:rsidRPr="00AF5DC4">
        <w:rPr>
          <w:rFonts w:ascii="Arial" w:hAnsi="Arial" w:cs="Arial"/>
        </w:rPr>
        <w:t xml:space="preserve"> people, newcomers, older adults (65 &amp; up), persons with a disability, single parent families, or youth at risk.</w:t>
      </w:r>
    </w:p>
    <w:p w14:paraId="4B9AFD42" w14:textId="77777777" w:rsidR="00AF5DC4" w:rsidRDefault="007748DF" w:rsidP="00AF5DC4">
      <w:pPr>
        <w:pStyle w:val="ListParagraph"/>
        <w:numPr>
          <w:ilvl w:val="0"/>
          <w:numId w:val="7"/>
        </w:numPr>
        <w:spacing w:after="0" w:line="240" w:lineRule="auto"/>
        <w:rPr>
          <w:rFonts w:ascii="Arial" w:hAnsi="Arial" w:cs="Arial"/>
        </w:rPr>
      </w:pPr>
      <w:r w:rsidRPr="00AF5DC4">
        <w:rPr>
          <w:rFonts w:ascii="Arial" w:hAnsi="Arial" w:cs="Arial"/>
        </w:rPr>
        <w:t>Programs must occur in Humboldt unless an activity or facility is not offered in Humboldt. For those activities outside of Humboldt participants of the program must be primarily (or 80%) Humboldt residents.</w:t>
      </w:r>
    </w:p>
    <w:p w14:paraId="13F2A8B1" w14:textId="77777777" w:rsidR="00AF5DC4" w:rsidRDefault="00AF5DC4" w:rsidP="00AF5DC4">
      <w:pPr>
        <w:spacing w:after="0" w:line="240" w:lineRule="auto"/>
        <w:rPr>
          <w:rFonts w:ascii="Arial" w:hAnsi="Arial" w:cs="Arial"/>
        </w:rPr>
      </w:pPr>
    </w:p>
    <w:p w14:paraId="5F3E4E5D" w14:textId="77777777" w:rsidR="00AF5DC4" w:rsidRPr="00AF5DC4" w:rsidRDefault="00AF5DC4" w:rsidP="00AF5DC4">
      <w:pPr>
        <w:pStyle w:val="Heading2"/>
        <w:rPr>
          <w:rFonts w:cs="Arial"/>
        </w:rPr>
      </w:pPr>
      <w:r w:rsidRPr="00AF5DC4">
        <w:t>INELIGIBLE PROJECTS</w:t>
      </w:r>
    </w:p>
    <w:p w14:paraId="74512B3C" w14:textId="77777777" w:rsidR="00AF5DC4" w:rsidRPr="00AF5DC4" w:rsidRDefault="00AF5DC4" w:rsidP="00AF5DC4">
      <w:pPr>
        <w:pStyle w:val="ListParagraph"/>
        <w:numPr>
          <w:ilvl w:val="0"/>
          <w:numId w:val="8"/>
        </w:numPr>
        <w:spacing w:after="0" w:line="240" w:lineRule="auto"/>
        <w:rPr>
          <w:rFonts w:ascii="Arial" w:hAnsi="Arial" w:cs="Arial"/>
        </w:rPr>
      </w:pPr>
      <w:r w:rsidRPr="00AF5DC4">
        <w:rPr>
          <w:rFonts w:ascii="Arial" w:hAnsi="Arial" w:cs="Arial"/>
        </w:rPr>
        <w:t>Projects in family development, leadership, or other social service activities (e.g., parenting, family or personal counselling/development, board development</w:t>
      </w:r>
      <w:proofErr w:type="gramStart"/>
      <w:r w:rsidRPr="00AF5DC4">
        <w:rPr>
          <w:rFonts w:ascii="Arial" w:hAnsi="Arial" w:cs="Arial"/>
        </w:rPr>
        <w:t>);</w:t>
      </w:r>
      <w:proofErr w:type="gramEnd"/>
    </w:p>
    <w:p w14:paraId="68F49AC0" w14:textId="77777777" w:rsidR="00AF5DC4" w:rsidRPr="00AF5DC4" w:rsidRDefault="00AF5DC4" w:rsidP="00AF5DC4">
      <w:pPr>
        <w:pStyle w:val="ListParagraph"/>
        <w:numPr>
          <w:ilvl w:val="0"/>
          <w:numId w:val="8"/>
        </w:numPr>
        <w:spacing w:after="0" w:line="240" w:lineRule="auto"/>
        <w:rPr>
          <w:rFonts w:ascii="Arial" w:hAnsi="Arial" w:cs="Arial"/>
        </w:rPr>
      </w:pPr>
      <w:r w:rsidRPr="00AF5DC4">
        <w:rPr>
          <w:rFonts w:ascii="Arial" w:hAnsi="Arial" w:cs="Arial"/>
        </w:rPr>
        <w:t>Organizations may not receive funding for the same project through any other City of Humboldt grant program (i.e., Special Events Grant, etc.).</w:t>
      </w:r>
    </w:p>
    <w:p w14:paraId="0AE19EA1" w14:textId="77777777" w:rsidR="00AF5DC4" w:rsidRPr="00AF5DC4" w:rsidRDefault="00AF5DC4" w:rsidP="00AF5DC4">
      <w:pPr>
        <w:pStyle w:val="ListParagraph"/>
        <w:numPr>
          <w:ilvl w:val="0"/>
          <w:numId w:val="8"/>
        </w:numPr>
        <w:spacing w:after="0" w:line="240" w:lineRule="auto"/>
        <w:rPr>
          <w:rFonts w:ascii="Arial" w:hAnsi="Arial" w:cs="Arial"/>
        </w:rPr>
      </w:pPr>
      <w:r w:rsidRPr="00AF5DC4">
        <w:rPr>
          <w:rFonts w:ascii="Arial" w:hAnsi="Arial" w:cs="Arial"/>
        </w:rPr>
        <w:t xml:space="preserve">Capital development projects such as playground development, athletic field, </w:t>
      </w:r>
      <w:proofErr w:type="gramStart"/>
      <w:r w:rsidRPr="00AF5DC4">
        <w:rPr>
          <w:rFonts w:ascii="Arial" w:hAnsi="Arial" w:cs="Arial"/>
        </w:rPr>
        <w:t>park</w:t>
      </w:r>
      <w:proofErr w:type="gramEnd"/>
      <w:r w:rsidRPr="00AF5DC4">
        <w:rPr>
          <w:rFonts w:ascii="Arial" w:hAnsi="Arial" w:cs="Arial"/>
        </w:rPr>
        <w:t xml:space="preserve"> or facility developments.</w:t>
      </w:r>
    </w:p>
    <w:p w14:paraId="0C8F4907" w14:textId="77777777" w:rsidR="00AF5DC4" w:rsidRPr="00AF5DC4" w:rsidRDefault="00AF5DC4" w:rsidP="00AF5DC4">
      <w:pPr>
        <w:pStyle w:val="ListParagraph"/>
        <w:numPr>
          <w:ilvl w:val="0"/>
          <w:numId w:val="8"/>
        </w:numPr>
        <w:spacing w:after="0" w:line="240" w:lineRule="auto"/>
        <w:rPr>
          <w:rFonts w:ascii="Arial" w:hAnsi="Arial" w:cs="Arial"/>
        </w:rPr>
      </w:pPr>
      <w:r w:rsidRPr="00AF5DC4">
        <w:rPr>
          <w:rFonts w:ascii="Arial" w:hAnsi="Arial" w:cs="Arial"/>
        </w:rPr>
        <w:t xml:space="preserve">Private individuals, specific teams or groups within an existing </w:t>
      </w:r>
      <w:proofErr w:type="gramStart"/>
      <w:r w:rsidRPr="00AF5DC4">
        <w:rPr>
          <w:rFonts w:ascii="Arial" w:hAnsi="Arial" w:cs="Arial"/>
        </w:rPr>
        <w:t>organization;</w:t>
      </w:r>
      <w:proofErr w:type="gramEnd"/>
    </w:p>
    <w:p w14:paraId="6FF15068" w14:textId="77777777" w:rsidR="00AF5DC4" w:rsidRPr="00AF5DC4" w:rsidRDefault="00AF5DC4" w:rsidP="00AF5DC4">
      <w:pPr>
        <w:pStyle w:val="ListParagraph"/>
        <w:numPr>
          <w:ilvl w:val="0"/>
          <w:numId w:val="8"/>
        </w:numPr>
        <w:spacing w:after="0" w:line="240" w:lineRule="auto"/>
        <w:rPr>
          <w:rFonts w:ascii="Arial" w:hAnsi="Arial" w:cs="Arial"/>
        </w:rPr>
      </w:pPr>
      <w:r w:rsidRPr="00AF5DC4">
        <w:rPr>
          <w:rFonts w:ascii="Arial" w:hAnsi="Arial" w:cs="Arial"/>
        </w:rPr>
        <w:t xml:space="preserve">Retroactive </w:t>
      </w:r>
      <w:proofErr w:type="gramStart"/>
      <w:r w:rsidRPr="00AF5DC4">
        <w:rPr>
          <w:rFonts w:ascii="Arial" w:hAnsi="Arial" w:cs="Arial"/>
        </w:rPr>
        <w:t>funding;</w:t>
      </w:r>
      <w:proofErr w:type="gramEnd"/>
    </w:p>
    <w:p w14:paraId="17A68ED5" w14:textId="77777777" w:rsidR="00AF5DC4" w:rsidRPr="00AF5DC4" w:rsidRDefault="00AF5DC4" w:rsidP="00AF5DC4">
      <w:pPr>
        <w:pStyle w:val="ListParagraph"/>
        <w:numPr>
          <w:ilvl w:val="0"/>
          <w:numId w:val="8"/>
        </w:numPr>
        <w:spacing w:after="0" w:line="240" w:lineRule="auto"/>
        <w:rPr>
          <w:rFonts w:ascii="Arial" w:hAnsi="Arial" w:cs="Arial"/>
        </w:rPr>
      </w:pPr>
      <w:r w:rsidRPr="00AF5DC4">
        <w:rPr>
          <w:rFonts w:ascii="Arial" w:hAnsi="Arial" w:cs="Arial"/>
        </w:rPr>
        <w:t xml:space="preserve">Staff development of </w:t>
      </w:r>
      <w:proofErr w:type="gramStart"/>
      <w:r w:rsidRPr="00AF5DC4">
        <w:rPr>
          <w:rFonts w:ascii="Arial" w:hAnsi="Arial" w:cs="Arial"/>
        </w:rPr>
        <w:t>training;</w:t>
      </w:r>
      <w:proofErr w:type="gramEnd"/>
    </w:p>
    <w:p w14:paraId="6BC24E54" w14:textId="77777777" w:rsidR="00AF5DC4" w:rsidRPr="00AF5DC4" w:rsidRDefault="00AF5DC4" w:rsidP="00AF5DC4">
      <w:pPr>
        <w:pStyle w:val="ListParagraph"/>
        <w:numPr>
          <w:ilvl w:val="0"/>
          <w:numId w:val="8"/>
        </w:numPr>
        <w:spacing w:after="0" w:line="240" w:lineRule="auto"/>
        <w:rPr>
          <w:rFonts w:ascii="Arial" w:hAnsi="Arial" w:cs="Arial"/>
        </w:rPr>
      </w:pPr>
      <w:r w:rsidRPr="00AF5DC4">
        <w:rPr>
          <w:rFonts w:ascii="Arial" w:hAnsi="Arial" w:cs="Arial"/>
        </w:rPr>
        <w:t xml:space="preserve">Fundraising activities or show and sale </w:t>
      </w:r>
      <w:proofErr w:type="gramStart"/>
      <w:r w:rsidRPr="00AF5DC4">
        <w:rPr>
          <w:rFonts w:ascii="Arial" w:hAnsi="Arial" w:cs="Arial"/>
        </w:rPr>
        <w:t>events;</w:t>
      </w:r>
      <w:proofErr w:type="gramEnd"/>
    </w:p>
    <w:p w14:paraId="1843DB43" w14:textId="77777777" w:rsidR="00AF5DC4" w:rsidRPr="00227A33" w:rsidRDefault="00AF5DC4" w:rsidP="00AF5DC4">
      <w:pPr>
        <w:pStyle w:val="ListParagraph"/>
        <w:numPr>
          <w:ilvl w:val="0"/>
          <w:numId w:val="8"/>
        </w:numPr>
        <w:spacing w:after="0" w:line="240" w:lineRule="auto"/>
        <w:rPr>
          <w:rFonts w:ascii="Arial" w:hAnsi="Arial" w:cs="Arial"/>
        </w:rPr>
      </w:pPr>
      <w:r w:rsidRPr="00AF5DC4">
        <w:rPr>
          <w:rFonts w:ascii="Arial" w:hAnsi="Arial" w:cs="Arial"/>
        </w:rPr>
        <w:t>Funding for hosting or attending conferences.</w:t>
      </w:r>
    </w:p>
    <w:p w14:paraId="7E3F5ECB" w14:textId="77777777" w:rsidR="00AF5DC4" w:rsidRPr="00AF5DC4" w:rsidRDefault="00AF5DC4" w:rsidP="00AF5DC4">
      <w:pPr>
        <w:pStyle w:val="Heading2"/>
        <w:spacing w:before="0" w:line="240" w:lineRule="auto"/>
      </w:pPr>
      <w:r w:rsidRPr="00AF5DC4">
        <w:lastRenderedPageBreak/>
        <w:t>ELIGIBLE EXPENSES</w:t>
      </w:r>
    </w:p>
    <w:p w14:paraId="6024A08F" w14:textId="77777777" w:rsidR="00AF5DC4" w:rsidRPr="00AF5DC4" w:rsidRDefault="00AF5DC4" w:rsidP="00AF5DC4">
      <w:pPr>
        <w:pStyle w:val="ListParagraph"/>
        <w:numPr>
          <w:ilvl w:val="0"/>
          <w:numId w:val="9"/>
        </w:numPr>
        <w:spacing w:after="0" w:line="240" w:lineRule="auto"/>
        <w:rPr>
          <w:rFonts w:ascii="Arial" w:hAnsi="Arial" w:cs="Arial"/>
        </w:rPr>
      </w:pPr>
      <w:r w:rsidRPr="00AF5DC4">
        <w:rPr>
          <w:rFonts w:ascii="Arial" w:hAnsi="Arial" w:cs="Arial"/>
        </w:rPr>
        <w:t xml:space="preserve">Fees for artists, instructors, leaders and </w:t>
      </w:r>
      <w:proofErr w:type="gramStart"/>
      <w:r w:rsidRPr="00AF5DC4">
        <w:rPr>
          <w:rFonts w:ascii="Arial" w:hAnsi="Arial" w:cs="Arial"/>
        </w:rPr>
        <w:t>mentors;</w:t>
      </w:r>
      <w:proofErr w:type="gramEnd"/>
    </w:p>
    <w:p w14:paraId="78306FE1" w14:textId="77777777" w:rsidR="00AF5DC4" w:rsidRPr="00AF5DC4" w:rsidRDefault="00AF5DC4" w:rsidP="00AF5DC4">
      <w:pPr>
        <w:pStyle w:val="ListParagraph"/>
        <w:numPr>
          <w:ilvl w:val="0"/>
          <w:numId w:val="9"/>
        </w:numPr>
        <w:spacing w:after="0" w:line="240" w:lineRule="auto"/>
        <w:rPr>
          <w:rFonts w:ascii="Arial" w:hAnsi="Arial" w:cs="Arial"/>
        </w:rPr>
      </w:pPr>
      <w:r w:rsidRPr="00AF5DC4">
        <w:rPr>
          <w:rFonts w:ascii="Arial" w:hAnsi="Arial" w:cs="Arial"/>
        </w:rPr>
        <w:t xml:space="preserve">Project equipment, supplies, facility rentals and other direct project </w:t>
      </w:r>
      <w:proofErr w:type="gramStart"/>
      <w:r w:rsidRPr="00AF5DC4">
        <w:rPr>
          <w:rFonts w:ascii="Arial" w:hAnsi="Arial" w:cs="Arial"/>
        </w:rPr>
        <w:t>costs;</w:t>
      </w:r>
      <w:proofErr w:type="gramEnd"/>
    </w:p>
    <w:p w14:paraId="7540F416" w14:textId="77777777" w:rsidR="00AF5DC4" w:rsidRPr="00AF5DC4" w:rsidRDefault="00AF5DC4" w:rsidP="00AF5DC4">
      <w:pPr>
        <w:pStyle w:val="ListParagraph"/>
        <w:numPr>
          <w:ilvl w:val="0"/>
          <w:numId w:val="9"/>
        </w:numPr>
        <w:spacing w:after="0" w:line="240" w:lineRule="auto"/>
        <w:rPr>
          <w:rFonts w:ascii="Arial" w:hAnsi="Arial" w:cs="Arial"/>
        </w:rPr>
      </w:pPr>
      <w:r w:rsidRPr="00AF5DC4">
        <w:rPr>
          <w:rFonts w:ascii="Arial" w:hAnsi="Arial" w:cs="Arial"/>
        </w:rPr>
        <w:t>Transportation for participants (taxi, bus, or rented vehicle</w:t>
      </w:r>
      <w:proofErr w:type="gramStart"/>
      <w:r w:rsidRPr="00AF5DC4">
        <w:rPr>
          <w:rFonts w:ascii="Arial" w:hAnsi="Arial" w:cs="Arial"/>
        </w:rPr>
        <w:t>);</w:t>
      </w:r>
      <w:proofErr w:type="gramEnd"/>
    </w:p>
    <w:p w14:paraId="57E0D8D1" w14:textId="77777777" w:rsidR="00AF5DC4" w:rsidRPr="00AF5DC4" w:rsidRDefault="00AF5DC4" w:rsidP="00AF5DC4">
      <w:pPr>
        <w:pStyle w:val="ListParagraph"/>
        <w:numPr>
          <w:ilvl w:val="0"/>
          <w:numId w:val="9"/>
        </w:numPr>
        <w:spacing w:after="0" w:line="240" w:lineRule="auto"/>
        <w:rPr>
          <w:rFonts w:ascii="Arial" w:hAnsi="Arial" w:cs="Arial"/>
        </w:rPr>
      </w:pPr>
      <w:r w:rsidRPr="00AF5DC4">
        <w:rPr>
          <w:rFonts w:ascii="Arial" w:hAnsi="Arial" w:cs="Arial"/>
        </w:rPr>
        <w:t>As per Saskatchewan Lotteries: Elder Fees (Maximum $150/day); Elder helpers fees (maximum $50/day</w:t>
      </w:r>
      <w:proofErr w:type="gramStart"/>
      <w:r w:rsidRPr="00AF5DC4">
        <w:rPr>
          <w:rFonts w:ascii="Arial" w:hAnsi="Arial" w:cs="Arial"/>
        </w:rPr>
        <w:t>);</w:t>
      </w:r>
      <w:proofErr w:type="gramEnd"/>
    </w:p>
    <w:p w14:paraId="67EAA842" w14:textId="77777777" w:rsidR="00AF5DC4" w:rsidRPr="00AF5DC4" w:rsidRDefault="00AF5DC4" w:rsidP="00AF5DC4">
      <w:pPr>
        <w:pStyle w:val="ListParagraph"/>
        <w:numPr>
          <w:ilvl w:val="0"/>
          <w:numId w:val="9"/>
        </w:numPr>
        <w:spacing w:after="0" w:line="240" w:lineRule="auto"/>
        <w:rPr>
          <w:rFonts w:ascii="Arial" w:hAnsi="Arial" w:cs="Arial"/>
        </w:rPr>
      </w:pPr>
      <w:r w:rsidRPr="00AF5DC4">
        <w:rPr>
          <w:rFonts w:ascii="Arial" w:hAnsi="Arial" w:cs="Arial"/>
        </w:rPr>
        <w:t>Operation costs of facilities that are directly related to the project are eligible for 25% of the total grant received up to a maximum of $500 (including cleaning staff</w:t>
      </w:r>
      <w:proofErr w:type="gramStart"/>
      <w:r w:rsidRPr="00AF5DC4">
        <w:rPr>
          <w:rFonts w:ascii="Arial" w:hAnsi="Arial" w:cs="Arial"/>
        </w:rPr>
        <w:t>);</w:t>
      </w:r>
      <w:proofErr w:type="gramEnd"/>
    </w:p>
    <w:p w14:paraId="3045E01E" w14:textId="77777777" w:rsidR="00AF5DC4" w:rsidRPr="00AF5DC4" w:rsidRDefault="00AF5DC4" w:rsidP="00AF5DC4">
      <w:pPr>
        <w:pStyle w:val="ListParagraph"/>
        <w:numPr>
          <w:ilvl w:val="0"/>
          <w:numId w:val="9"/>
        </w:numPr>
        <w:spacing w:after="0" w:line="240" w:lineRule="auto"/>
        <w:rPr>
          <w:rFonts w:ascii="Arial" w:hAnsi="Arial" w:cs="Arial"/>
        </w:rPr>
      </w:pPr>
      <w:r w:rsidRPr="00AF5DC4">
        <w:rPr>
          <w:rFonts w:ascii="Arial" w:hAnsi="Arial" w:cs="Arial"/>
        </w:rPr>
        <w:t>Employment expenditures that are no more than 35 hours a week and no more than 90 days in a grant period (or 455 hours in a grant period</w:t>
      </w:r>
      <w:proofErr w:type="gramStart"/>
      <w:r w:rsidRPr="00AF5DC4">
        <w:rPr>
          <w:rFonts w:ascii="Arial" w:hAnsi="Arial" w:cs="Arial"/>
        </w:rPr>
        <w:t>);</w:t>
      </w:r>
      <w:proofErr w:type="gramEnd"/>
    </w:p>
    <w:p w14:paraId="03B3A735" w14:textId="32C40AF0" w:rsidR="00AF5DC4" w:rsidRPr="00AF5DC4" w:rsidRDefault="00AF5DC4" w:rsidP="00AF5DC4">
      <w:pPr>
        <w:pStyle w:val="ListParagraph"/>
        <w:numPr>
          <w:ilvl w:val="0"/>
          <w:numId w:val="9"/>
        </w:numPr>
        <w:spacing w:after="0" w:line="240" w:lineRule="auto"/>
        <w:rPr>
          <w:rFonts w:ascii="Arial" w:hAnsi="Arial" w:cs="Arial"/>
        </w:rPr>
      </w:pPr>
      <w:r w:rsidRPr="00AF5DC4">
        <w:rPr>
          <w:rFonts w:ascii="Arial" w:hAnsi="Arial" w:cs="Arial"/>
        </w:rPr>
        <w:t>All expenses for reimbursement must have receipts and occur within the grant period of April 1, 202</w:t>
      </w:r>
      <w:r w:rsidR="00C43EEB">
        <w:rPr>
          <w:rFonts w:ascii="Arial" w:hAnsi="Arial" w:cs="Arial"/>
        </w:rPr>
        <w:t>2</w:t>
      </w:r>
      <w:r w:rsidRPr="00AF5DC4">
        <w:rPr>
          <w:rFonts w:ascii="Arial" w:hAnsi="Arial" w:cs="Arial"/>
        </w:rPr>
        <w:t xml:space="preserve"> – December </w:t>
      </w:r>
      <w:r w:rsidR="00E97976">
        <w:rPr>
          <w:rFonts w:ascii="Arial" w:hAnsi="Arial" w:cs="Arial"/>
        </w:rPr>
        <w:t>15, 202</w:t>
      </w:r>
      <w:r w:rsidR="00C43EEB">
        <w:rPr>
          <w:rFonts w:ascii="Arial" w:hAnsi="Arial" w:cs="Arial"/>
        </w:rPr>
        <w:t>2</w:t>
      </w:r>
    </w:p>
    <w:p w14:paraId="1E225A99" w14:textId="77777777" w:rsidR="00AF5DC4" w:rsidRPr="00AF5DC4" w:rsidRDefault="00AF5DC4" w:rsidP="00AF5DC4">
      <w:pPr>
        <w:spacing w:after="0" w:line="240" w:lineRule="auto"/>
        <w:rPr>
          <w:rFonts w:ascii="Arial" w:hAnsi="Arial" w:cs="Arial"/>
        </w:rPr>
      </w:pPr>
    </w:p>
    <w:p w14:paraId="26FA57DB" w14:textId="77777777" w:rsidR="00AF5DC4" w:rsidRPr="00AF5DC4" w:rsidRDefault="00AF5DC4" w:rsidP="00AF5DC4">
      <w:pPr>
        <w:pStyle w:val="Heading2"/>
        <w:spacing w:before="0" w:line="240" w:lineRule="auto"/>
      </w:pPr>
      <w:r w:rsidRPr="00AF5DC4">
        <w:t>INELIGIBLE EXPENSES</w:t>
      </w:r>
    </w:p>
    <w:p w14:paraId="6D092FD7" w14:textId="77777777" w:rsidR="00AF5DC4" w:rsidRPr="00AF5DC4" w:rsidRDefault="00AF5DC4" w:rsidP="00AF5DC4">
      <w:pPr>
        <w:spacing w:after="0" w:line="240" w:lineRule="auto"/>
        <w:rPr>
          <w:rFonts w:ascii="Arial" w:hAnsi="Arial" w:cs="Arial"/>
        </w:rPr>
      </w:pPr>
      <w:r w:rsidRPr="00AF5DC4">
        <w:rPr>
          <w:rFonts w:ascii="Arial" w:hAnsi="Arial" w:cs="Arial"/>
        </w:rPr>
        <w:t xml:space="preserve">The following types of expenditures are not eligible and will not be </w:t>
      </w:r>
      <w:proofErr w:type="gramStart"/>
      <w:r w:rsidRPr="00AF5DC4">
        <w:rPr>
          <w:rFonts w:ascii="Arial" w:hAnsi="Arial" w:cs="Arial"/>
        </w:rPr>
        <w:t>reimbursed;</w:t>
      </w:r>
      <w:proofErr w:type="gramEnd"/>
    </w:p>
    <w:p w14:paraId="147D4FA8" w14:textId="77777777" w:rsidR="00AF5DC4" w:rsidRPr="00AF5DC4" w:rsidRDefault="00AF5DC4" w:rsidP="00AF5DC4">
      <w:pPr>
        <w:pStyle w:val="ListParagraph"/>
        <w:numPr>
          <w:ilvl w:val="0"/>
          <w:numId w:val="10"/>
        </w:numPr>
        <w:spacing w:after="0" w:line="240" w:lineRule="auto"/>
        <w:rPr>
          <w:rFonts w:ascii="Arial" w:hAnsi="Arial" w:cs="Arial"/>
        </w:rPr>
      </w:pPr>
      <w:r w:rsidRPr="00AF5DC4">
        <w:rPr>
          <w:rFonts w:ascii="Arial" w:hAnsi="Arial" w:cs="Arial"/>
        </w:rPr>
        <w:t xml:space="preserve">Honorariums; Per Diems/Day Money; </w:t>
      </w:r>
      <w:proofErr w:type="gramStart"/>
      <w:r w:rsidRPr="00AF5DC4">
        <w:rPr>
          <w:rFonts w:ascii="Arial" w:hAnsi="Arial" w:cs="Arial"/>
        </w:rPr>
        <w:t>Donations;</w:t>
      </w:r>
      <w:proofErr w:type="gramEnd"/>
    </w:p>
    <w:p w14:paraId="26659FF2" w14:textId="77777777" w:rsidR="00AF5DC4" w:rsidRPr="00AF5DC4" w:rsidRDefault="00AF5DC4" w:rsidP="00AF5DC4">
      <w:pPr>
        <w:pStyle w:val="ListParagraph"/>
        <w:numPr>
          <w:ilvl w:val="0"/>
          <w:numId w:val="10"/>
        </w:numPr>
        <w:spacing w:after="0" w:line="240" w:lineRule="auto"/>
        <w:rPr>
          <w:rFonts w:ascii="Arial" w:hAnsi="Arial" w:cs="Arial"/>
        </w:rPr>
      </w:pPr>
      <w:r w:rsidRPr="00AF5DC4">
        <w:rPr>
          <w:rFonts w:ascii="Arial" w:hAnsi="Arial" w:cs="Arial"/>
        </w:rPr>
        <w:t xml:space="preserve">Constructions, renovation, </w:t>
      </w:r>
      <w:proofErr w:type="gramStart"/>
      <w:r w:rsidRPr="00AF5DC4">
        <w:rPr>
          <w:rFonts w:ascii="Arial" w:hAnsi="Arial" w:cs="Arial"/>
        </w:rPr>
        <w:t>retro-fit</w:t>
      </w:r>
      <w:proofErr w:type="gramEnd"/>
      <w:r w:rsidRPr="00AF5DC4">
        <w:rPr>
          <w:rFonts w:ascii="Arial" w:hAnsi="Arial" w:cs="Arial"/>
        </w:rPr>
        <w:t>, and repairs to buildings/facilities (this includes fixing doors, shingling roofs, installing flooring, moving/hauling dirt, etc.);</w:t>
      </w:r>
    </w:p>
    <w:p w14:paraId="23B5DE6F" w14:textId="77777777" w:rsidR="00AF5DC4" w:rsidRPr="00AF5DC4" w:rsidRDefault="00AF5DC4" w:rsidP="00AF5DC4">
      <w:pPr>
        <w:pStyle w:val="ListParagraph"/>
        <w:numPr>
          <w:ilvl w:val="0"/>
          <w:numId w:val="10"/>
        </w:numPr>
        <w:spacing w:after="0" w:line="240" w:lineRule="auto"/>
        <w:rPr>
          <w:rFonts w:ascii="Arial" w:hAnsi="Arial" w:cs="Arial"/>
        </w:rPr>
      </w:pPr>
      <w:r w:rsidRPr="00AF5DC4">
        <w:rPr>
          <w:rFonts w:ascii="Arial" w:hAnsi="Arial" w:cs="Arial"/>
        </w:rPr>
        <w:t xml:space="preserve">Property taxes, </w:t>
      </w:r>
      <w:proofErr w:type="gramStart"/>
      <w:r w:rsidRPr="00AF5DC4">
        <w:rPr>
          <w:rFonts w:ascii="Arial" w:hAnsi="Arial" w:cs="Arial"/>
        </w:rPr>
        <w:t>insurance;</w:t>
      </w:r>
      <w:proofErr w:type="gramEnd"/>
    </w:p>
    <w:p w14:paraId="132301CC" w14:textId="77777777" w:rsidR="00AF5DC4" w:rsidRPr="00AF5DC4" w:rsidRDefault="00AF5DC4" w:rsidP="00AF5DC4">
      <w:pPr>
        <w:pStyle w:val="ListParagraph"/>
        <w:numPr>
          <w:ilvl w:val="0"/>
          <w:numId w:val="10"/>
        </w:numPr>
        <w:spacing w:after="0" w:line="240" w:lineRule="auto"/>
        <w:rPr>
          <w:rFonts w:ascii="Arial" w:hAnsi="Arial" w:cs="Arial"/>
        </w:rPr>
      </w:pPr>
      <w:r w:rsidRPr="00AF5DC4">
        <w:rPr>
          <w:rFonts w:ascii="Arial" w:hAnsi="Arial" w:cs="Arial"/>
        </w:rPr>
        <w:t xml:space="preserve">Entertainment (movies, arcades, fairs, shows, etc.) and activities where the participant is only a spectator rather than an active </w:t>
      </w:r>
      <w:proofErr w:type="gramStart"/>
      <w:r w:rsidRPr="00AF5DC4">
        <w:rPr>
          <w:rFonts w:ascii="Arial" w:hAnsi="Arial" w:cs="Arial"/>
        </w:rPr>
        <w:t>participant;</w:t>
      </w:r>
      <w:proofErr w:type="gramEnd"/>
    </w:p>
    <w:p w14:paraId="4108AECC" w14:textId="77777777" w:rsidR="00AF5DC4" w:rsidRPr="00AF5DC4" w:rsidRDefault="00AF5DC4" w:rsidP="00AF5DC4">
      <w:pPr>
        <w:pStyle w:val="ListParagraph"/>
        <w:numPr>
          <w:ilvl w:val="0"/>
          <w:numId w:val="10"/>
        </w:numPr>
        <w:spacing w:after="0" w:line="240" w:lineRule="auto"/>
        <w:rPr>
          <w:rFonts w:ascii="Arial" w:hAnsi="Arial" w:cs="Arial"/>
        </w:rPr>
      </w:pPr>
      <w:r w:rsidRPr="00AF5DC4">
        <w:rPr>
          <w:rFonts w:ascii="Arial" w:hAnsi="Arial" w:cs="Arial"/>
        </w:rPr>
        <w:t xml:space="preserve">Alcoholic </w:t>
      </w:r>
      <w:proofErr w:type="gramStart"/>
      <w:r w:rsidRPr="00AF5DC4">
        <w:rPr>
          <w:rFonts w:ascii="Arial" w:hAnsi="Arial" w:cs="Arial"/>
        </w:rPr>
        <w:t>beverages;</w:t>
      </w:r>
      <w:proofErr w:type="gramEnd"/>
      <w:r w:rsidRPr="00AF5DC4">
        <w:rPr>
          <w:rFonts w:ascii="Arial" w:hAnsi="Arial" w:cs="Arial"/>
        </w:rPr>
        <w:t xml:space="preserve"> food or food-related costs (this includes catering supplies, coffee pots, coffee, BBQs, etc.);</w:t>
      </w:r>
    </w:p>
    <w:p w14:paraId="0526B116" w14:textId="77777777" w:rsidR="00AF5DC4" w:rsidRPr="00AF5DC4" w:rsidRDefault="00AF5DC4" w:rsidP="00AF5DC4">
      <w:pPr>
        <w:pStyle w:val="ListParagraph"/>
        <w:numPr>
          <w:ilvl w:val="0"/>
          <w:numId w:val="10"/>
        </w:numPr>
        <w:spacing w:after="0" w:line="240" w:lineRule="auto"/>
        <w:rPr>
          <w:rFonts w:ascii="Arial" w:hAnsi="Arial" w:cs="Arial"/>
        </w:rPr>
      </w:pPr>
      <w:r w:rsidRPr="00AF5DC4">
        <w:rPr>
          <w:rFonts w:ascii="Arial" w:hAnsi="Arial" w:cs="Arial"/>
        </w:rPr>
        <w:t xml:space="preserve">Membership fees in other lottery-funded </w:t>
      </w:r>
      <w:proofErr w:type="gramStart"/>
      <w:r w:rsidRPr="00AF5DC4">
        <w:rPr>
          <w:rFonts w:ascii="Arial" w:hAnsi="Arial" w:cs="Arial"/>
        </w:rPr>
        <w:t>organizations;</w:t>
      </w:r>
      <w:proofErr w:type="gramEnd"/>
    </w:p>
    <w:p w14:paraId="38645ED3" w14:textId="77777777" w:rsidR="00AF5DC4" w:rsidRPr="00AF5DC4" w:rsidRDefault="00AF5DC4" w:rsidP="00AF5DC4">
      <w:pPr>
        <w:pStyle w:val="ListParagraph"/>
        <w:numPr>
          <w:ilvl w:val="0"/>
          <w:numId w:val="10"/>
        </w:numPr>
        <w:spacing w:after="0" w:line="240" w:lineRule="auto"/>
        <w:rPr>
          <w:rFonts w:ascii="Arial" w:hAnsi="Arial" w:cs="Arial"/>
        </w:rPr>
      </w:pPr>
      <w:r w:rsidRPr="00AF5DC4">
        <w:rPr>
          <w:rFonts w:ascii="Arial" w:hAnsi="Arial" w:cs="Arial"/>
        </w:rPr>
        <w:t>Prizes, cash, gifts, awards, trophies, plaques, and badges. This includes Provincial Sport governing bodies.</w:t>
      </w:r>
    </w:p>
    <w:p w14:paraId="7D96A994" w14:textId="77777777" w:rsidR="00AF5DC4" w:rsidRPr="00AF5DC4" w:rsidRDefault="00AF5DC4" w:rsidP="00AF5DC4">
      <w:pPr>
        <w:pStyle w:val="ListParagraph"/>
        <w:numPr>
          <w:ilvl w:val="0"/>
          <w:numId w:val="10"/>
        </w:numPr>
        <w:spacing w:after="0" w:line="240" w:lineRule="auto"/>
        <w:rPr>
          <w:rFonts w:ascii="Arial" w:hAnsi="Arial" w:cs="Arial"/>
        </w:rPr>
      </w:pPr>
      <w:r w:rsidRPr="00AF5DC4">
        <w:rPr>
          <w:rFonts w:ascii="Arial" w:hAnsi="Arial" w:cs="Arial"/>
        </w:rPr>
        <w:t xml:space="preserve">Out-of-province activities and </w:t>
      </w:r>
      <w:proofErr w:type="gramStart"/>
      <w:r w:rsidRPr="00AF5DC4">
        <w:rPr>
          <w:rFonts w:ascii="Arial" w:hAnsi="Arial" w:cs="Arial"/>
        </w:rPr>
        <w:t>travel;</w:t>
      </w:r>
      <w:proofErr w:type="gramEnd"/>
    </w:p>
    <w:p w14:paraId="17F4864F" w14:textId="77777777" w:rsidR="00AF5DC4" w:rsidRPr="00AF5DC4" w:rsidRDefault="00AF5DC4" w:rsidP="00AF5DC4">
      <w:pPr>
        <w:pStyle w:val="ListParagraph"/>
        <w:numPr>
          <w:ilvl w:val="0"/>
          <w:numId w:val="10"/>
        </w:numPr>
        <w:spacing w:after="0" w:line="240" w:lineRule="auto"/>
        <w:rPr>
          <w:rFonts w:ascii="Arial" w:hAnsi="Arial" w:cs="Arial"/>
        </w:rPr>
      </w:pPr>
      <w:r w:rsidRPr="00AF5DC4">
        <w:rPr>
          <w:rFonts w:ascii="Arial" w:hAnsi="Arial" w:cs="Arial"/>
        </w:rPr>
        <w:t xml:space="preserve">Subsidization of wages for full-time employees. Note: Eligible employment expenditures must be less than 35 hours a week and no more than 90 days in a grant period (or 455 hours in a grant period); and </w:t>
      </w:r>
    </w:p>
    <w:p w14:paraId="1AD13BC6" w14:textId="77777777" w:rsidR="00AF5DC4" w:rsidRPr="00AF5DC4" w:rsidRDefault="00AF5DC4" w:rsidP="00AF5DC4">
      <w:pPr>
        <w:pStyle w:val="ListParagraph"/>
        <w:numPr>
          <w:ilvl w:val="0"/>
          <w:numId w:val="10"/>
        </w:numPr>
        <w:spacing w:after="0" w:line="240" w:lineRule="auto"/>
        <w:rPr>
          <w:rFonts w:ascii="Arial" w:hAnsi="Arial" w:cs="Arial"/>
        </w:rPr>
      </w:pPr>
      <w:r w:rsidRPr="00AF5DC4">
        <w:rPr>
          <w:rFonts w:ascii="Arial" w:hAnsi="Arial" w:cs="Arial"/>
        </w:rPr>
        <w:t>Uniforms or personal items such as sweatbands and hats; and</w:t>
      </w:r>
    </w:p>
    <w:p w14:paraId="67EEE1CF" w14:textId="77777777" w:rsidR="00AF5DC4" w:rsidRDefault="00AF5DC4" w:rsidP="00AF5DC4">
      <w:pPr>
        <w:pStyle w:val="ListParagraph"/>
        <w:numPr>
          <w:ilvl w:val="0"/>
          <w:numId w:val="10"/>
        </w:numPr>
        <w:spacing w:after="0" w:line="240" w:lineRule="auto"/>
        <w:rPr>
          <w:rFonts w:ascii="Arial" w:hAnsi="Arial" w:cs="Arial"/>
        </w:rPr>
      </w:pPr>
      <w:r w:rsidRPr="00AF5DC4">
        <w:rPr>
          <w:rFonts w:ascii="Arial" w:hAnsi="Arial" w:cs="Arial"/>
        </w:rPr>
        <w:t>Gaming systems/components, promotional items, printers, computers, laptops, and furniture.</w:t>
      </w:r>
    </w:p>
    <w:p w14:paraId="5259BBF5" w14:textId="77777777" w:rsidR="00AF5DC4" w:rsidRDefault="00AF5DC4" w:rsidP="00AF5DC4">
      <w:pPr>
        <w:spacing w:after="0" w:line="240" w:lineRule="auto"/>
        <w:rPr>
          <w:rFonts w:ascii="Arial" w:hAnsi="Arial" w:cs="Arial"/>
        </w:rPr>
      </w:pPr>
      <w:r>
        <w:rPr>
          <w:rFonts w:ascii="Arial" w:hAnsi="Arial" w:cs="Arial"/>
        </w:rPr>
        <w:br w:type="page"/>
      </w:r>
    </w:p>
    <w:p w14:paraId="578C8636" w14:textId="77777777" w:rsidR="00AF5DC4" w:rsidRPr="00AF5DC4" w:rsidRDefault="00AF5DC4" w:rsidP="00AF5DC4">
      <w:pPr>
        <w:pStyle w:val="Heading2"/>
        <w:spacing w:before="0" w:line="240" w:lineRule="auto"/>
      </w:pPr>
      <w:r w:rsidRPr="00AF5DC4">
        <w:lastRenderedPageBreak/>
        <w:t>ADJUDICATION PROCESS</w:t>
      </w:r>
    </w:p>
    <w:p w14:paraId="4505A826" w14:textId="77777777" w:rsidR="00AF5DC4" w:rsidRPr="00AF5DC4" w:rsidRDefault="00AF5DC4" w:rsidP="00AF5DC4">
      <w:pPr>
        <w:spacing w:after="0" w:line="240" w:lineRule="auto"/>
        <w:rPr>
          <w:rFonts w:ascii="Arial" w:hAnsi="Arial" w:cs="Arial"/>
        </w:rPr>
      </w:pPr>
      <w:r w:rsidRPr="00AF5DC4">
        <w:rPr>
          <w:rFonts w:ascii="Arial" w:hAnsi="Arial" w:cs="Arial"/>
        </w:rPr>
        <w:t>Applications will be reviewed by a committee consisting civic administration and elected officials. Recommendations of the assessment committee are final.</w:t>
      </w:r>
    </w:p>
    <w:p w14:paraId="05108E2E" w14:textId="77777777" w:rsidR="00AF5DC4" w:rsidRPr="00AF5DC4" w:rsidRDefault="00AF5DC4" w:rsidP="00AF5DC4">
      <w:pPr>
        <w:spacing w:after="0" w:line="240" w:lineRule="auto"/>
        <w:rPr>
          <w:rFonts w:ascii="Arial" w:hAnsi="Arial" w:cs="Arial"/>
        </w:rPr>
      </w:pPr>
    </w:p>
    <w:p w14:paraId="672B1C0D" w14:textId="77777777" w:rsidR="00AF5DC4" w:rsidRPr="00AF5DC4" w:rsidRDefault="00AF5DC4" w:rsidP="00AF5DC4">
      <w:pPr>
        <w:spacing w:after="0" w:line="240" w:lineRule="auto"/>
        <w:rPr>
          <w:rFonts w:ascii="Arial" w:hAnsi="Arial" w:cs="Arial"/>
        </w:rPr>
      </w:pPr>
      <w:r w:rsidRPr="00AF5DC4">
        <w:rPr>
          <w:rFonts w:ascii="Arial" w:hAnsi="Arial" w:cs="Arial"/>
        </w:rPr>
        <w:t>Applications are evaluated and ranked using the following criteria:</w:t>
      </w:r>
    </w:p>
    <w:p w14:paraId="7BE01867" w14:textId="77777777" w:rsidR="00AF5DC4" w:rsidRPr="00AF5DC4" w:rsidRDefault="00AF5DC4" w:rsidP="00AF5DC4">
      <w:pPr>
        <w:spacing w:after="0" w:line="240" w:lineRule="auto"/>
        <w:rPr>
          <w:rFonts w:ascii="Arial" w:hAnsi="Arial" w:cs="Arial"/>
        </w:rPr>
      </w:pPr>
    </w:p>
    <w:p w14:paraId="5F152705" w14:textId="77777777" w:rsidR="00AF5DC4" w:rsidRPr="00AF5DC4" w:rsidRDefault="00AF5DC4" w:rsidP="00AF5DC4">
      <w:pPr>
        <w:pStyle w:val="Heading3"/>
        <w:numPr>
          <w:ilvl w:val="0"/>
          <w:numId w:val="12"/>
        </w:numPr>
        <w:spacing w:before="0" w:line="240" w:lineRule="auto"/>
      </w:pPr>
      <w:r w:rsidRPr="00AF5DC4">
        <w:t>Organization (20):</w:t>
      </w:r>
    </w:p>
    <w:p w14:paraId="4986D18B" w14:textId="77777777" w:rsidR="00AF5DC4" w:rsidRPr="00AF5DC4" w:rsidRDefault="00AF5DC4" w:rsidP="00AF5DC4">
      <w:pPr>
        <w:pStyle w:val="ListParagraph"/>
        <w:numPr>
          <w:ilvl w:val="0"/>
          <w:numId w:val="13"/>
        </w:numPr>
        <w:spacing w:after="0" w:line="240" w:lineRule="auto"/>
        <w:ind w:left="1170"/>
        <w:rPr>
          <w:rFonts w:ascii="Arial" w:hAnsi="Arial" w:cs="Arial"/>
        </w:rPr>
      </w:pPr>
      <w:r w:rsidRPr="00AF5DC4">
        <w:rPr>
          <w:rFonts w:ascii="Arial" w:hAnsi="Arial" w:cs="Arial"/>
        </w:rPr>
        <w:t>History and current state of the organization as an incorporated non-profit organization.</w:t>
      </w:r>
    </w:p>
    <w:p w14:paraId="54219C75" w14:textId="77777777" w:rsidR="00AF5DC4" w:rsidRPr="00AF5DC4" w:rsidRDefault="00AF5DC4" w:rsidP="00AF5DC4">
      <w:pPr>
        <w:pStyle w:val="ListParagraph"/>
        <w:numPr>
          <w:ilvl w:val="0"/>
          <w:numId w:val="13"/>
        </w:numPr>
        <w:spacing w:after="0" w:line="240" w:lineRule="auto"/>
        <w:ind w:left="1170"/>
        <w:rPr>
          <w:rFonts w:ascii="Arial" w:hAnsi="Arial" w:cs="Arial"/>
        </w:rPr>
      </w:pPr>
      <w:r w:rsidRPr="00AF5DC4">
        <w:rPr>
          <w:rFonts w:ascii="Arial" w:hAnsi="Arial" w:cs="Arial"/>
        </w:rPr>
        <w:t>Insurance in place.</w:t>
      </w:r>
    </w:p>
    <w:p w14:paraId="287C21FA" w14:textId="77777777" w:rsidR="00AF5DC4" w:rsidRPr="00AF5DC4" w:rsidRDefault="00AF5DC4" w:rsidP="00AF5DC4">
      <w:pPr>
        <w:pStyle w:val="ListParagraph"/>
        <w:numPr>
          <w:ilvl w:val="0"/>
          <w:numId w:val="13"/>
        </w:numPr>
        <w:spacing w:after="0" w:line="240" w:lineRule="auto"/>
        <w:ind w:left="1170"/>
        <w:rPr>
          <w:rFonts w:ascii="Arial" w:hAnsi="Arial" w:cs="Arial"/>
        </w:rPr>
      </w:pPr>
      <w:r w:rsidRPr="00AF5DC4">
        <w:rPr>
          <w:rFonts w:ascii="Arial" w:hAnsi="Arial" w:cs="Arial"/>
        </w:rPr>
        <w:t>Mandate of the organizations.</w:t>
      </w:r>
    </w:p>
    <w:p w14:paraId="3D3035C2" w14:textId="77777777" w:rsidR="00AF5DC4" w:rsidRPr="00AF5DC4" w:rsidRDefault="00AF5DC4" w:rsidP="00AF5DC4">
      <w:pPr>
        <w:pStyle w:val="ListParagraph"/>
        <w:numPr>
          <w:ilvl w:val="0"/>
          <w:numId w:val="13"/>
        </w:numPr>
        <w:spacing w:after="0" w:line="240" w:lineRule="auto"/>
        <w:ind w:left="1170"/>
        <w:rPr>
          <w:rFonts w:ascii="Arial" w:hAnsi="Arial" w:cs="Arial"/>
        </w:rPr>
      </w:pPr>
      <w:r w:rsidRPr="00AF5DC4">
        <w:rPr>
          <w:rFonts w:ascii="Arial" w:hAnsi="Arial" w:cs="Arial"/>
        </w:rPr>
        <w:t>Accomplishments of the organization.</w:t>
      </w:r>
    </w:p>
    <w:p w14:paraId="7D8B2751" w14:textId="77777777" w:rsidR="00AF5DC4" w:rsidRPr="00AF5DC4" w:rsidRDefault="00AF5DC4" w:rsidP="00AF5DC4">
      <w:pPr>
        <w:pStyle w:val="ListParagraph"/>
        <w:numPr>
          <w:ilvl w:val="0"/>
          <w:numId w:val="13"/>
        </w:numPr>
        <w:spacing w:after="0" w:line="240" w:lineRule="auto"/>
        <w:ind w:left="1170"/>
        <w:rPr>
          <w:rFonts w:ascii="Arial" w:hAnsi="Arial" w:cs="Arial"/>
        </w:rPr>
      </w:pPr>
      <w:r w:rsidRPr="00AF5DC4">
        <w:rPr>
          <w:rFonts w:ascii="Arial" w:hAnsi="Arial" w:cs="Arial"/>
        </w:rPr>
        <w:t>Ability of the organization to undertake, manage and complete the proposed program.</w:t>
      </w:r>
    </w:p>
    <w:p w14:paraId="5E705871" w14:textId="77777777" w:rsidR="00AF5DC4" w:rsidRPr="00AF5DC4" w:rsidRDefault="00AF5DC4" w:rsidP="00AF5DC4">
      <w:pPr>
        <w:pStyle w:val="ListParagraph"/>
        <w:numPr>
          <w:ilvl w:val="0"/>
          <w:numId w:val="13"/>
        </w:numPr>
        <w:spacing w:after="0" w:line="240" w:lineRule="auto"/>
        <w:ind w:left="1170"/>
        <w:rPr>
          <w:rFonts w:ascii="Arial" w:hAnsi="Arial" w:cs="Arial"/>
        </w:rPr>
      </w:pPr>
      <w:r w:rsidRPr="00AF5DC4">
        <w:rPr>
          <w:rFonts w:ascii="Arial" w:hAnsi="Arial" w:cs="Arial"/>
        </w:rPr>
        <w:t>Financial status of the organization.</w:t>
      </w:r>
    </w:p>
    <w:p w14:paraId="16FDD75F" w14:textId="77777777" w:rsidR="00AF5DC4" w:rsidRPr="00AF5DC4" w:rsidRDefault="00AF5DC4" w:rsidP="00AF5DC4">
      <w:pPr>
        <w:pStyle w:val="ListParagraph"/>
        <w:numPr>
          <w:ilvl w:val="0"/>
          <w:numId w:val="13"/>
        </w:numPr>
        <w:spacing w:after="0" w:line="240" w:lineRule="auto"/>
        <w:ind w:left="1170"/>
        <w:rPr>
          <w:rFonts w:ascii="Arial" w:hAnsi="Arial" w:cs="Arial"/>
        </w:rPr>
      </w:pPr>
      <w:r w:rsidRPr="00AF5DC4">
        <w:rPr>
          <w:rFonts w:ascii="Arial" w:hAnsi="Arial" w:cs="Arial"/>
        </w:rPr>
        <w:t>Quality of the application and the completeness of the proposal</w:t>
      </w:r>
    </w:p>
    <w:p w14:paraId="233C15B4" w14:textId="77777777" w:rsidR="00AF5DC4" w:rsidRPr="00AF5DC4" w:rsidRDefault="00AF5DC4" w:rsidP="00AF5DC4">
      <w:pPr>
        <w:spacing w:after="0" w:line="240" w:lineRule="auto"/>
        <w:rPr>
          <w:rFonts w:ascii="Arial" w:hAnsi="Arial" w:cs="Arial"/>
        </w:rPr>
      </w:pPr>
    </w:p>
    <w:p w14:paraId="53196B16" w14:textId="77777777" w:rsidR="00AF5DC4" w:rsidRPr="00AF5DC4" w:rsidRDefault="00AF5DC4" w:rsidP="00AF5DC4">
      <w:pPr>
        <w:pStyle w:val="Heading3"/>
        <w:numPr>
          <w:ilvl w:val="0"/>
          <w:numId w:val="12"/>
        </w:numPr>
        <w:spacing w:before="0" w:line="240" w:lineRule="auto"/>
      </w:pPr>
      <w:r w:rsidRPr="00AF5DC4">
        <w:t>Community Impact (20):</w:t>
      </w:r>
    </w:p>
    <w:p w14:paraId="112E1CE3" w14:textId="77777777" w:rsidR="00AF5DC4" w:rsidRPr="00AF5DC4" w:rsidRDefault="00AF5DC4" w:rsidP="00AF5DC4">
      <w:pPr>
        <w:pStyle w:val="ListParagraph"/>
        <w:numPr>
          <w:ilvl w:val="0"/>
          <w:numId w:val="14"/>
        </w:numPr>
        <w:spacing w:after="0" w:line="240" w:lineRule="auto"/>
        <w:ind w:left="1170"/>
        <w:rPr>
          <w:rFonts w:ascii="Arial" w:hAnsi="Arial" w:cs="Arial"/>
        </w:rPr>
      </w:pPr>
      <w:r w:rsidRPr="00AF5DC4">
        <w:rPr>
          <w:rFonts w:ascii="Arial" w:hAnsi="Arial" w:cs="Arial"/>
        </w:rPr>
        <w:t>There is evidence the project is relevant, accepted, and needed by the community.</w:t>
      </w:r>
    </w:p>
    <w:p w14:paraId="3116E78A" w14:textId="77777777" w:rsidR="00AF5DC4" w:rsidRPr="00AF5DC4" w:rsidRDefault="00AF5DC4" w:rsidP="00AF5DC4">
      <w:pPr>
        <w:pStyle w:val="ListParagraph"/>
        <w:numPr>
          <w:ilvl w:val="0"/>
          <w:numId w:val="14"/>
        </w:numPr>
        <w:spacing w:after="0" w:line="240" w:lineRule="auto"/>
        <w:ind w:left="1170"/>
        <w:rPr>
          <w:rFonts w:ascii="Arial" w:hAnsi="Arial" w:cs="Arial"/>
        </w:rPr>
      </w:pPr>
      <w:r w:rsidRPr="00AF5DC4">
        <w:rPr>
          <w:rFonts w:ascii="Arial" w:hAnsi="Arial" w:cs="Arial"/>
        </w:rPr>
        <w:t xml:space="preserve">There is evidence the project meets the goals and objective of the </w:t>
      </w:r>
      <w:proofErr w:type="spellStart"/>
      <w:r w:rsidRPr="00AF5DC4">
        <w:rPr>
          <w:rFonts w:ascii="Arial" w:hAnsi="Arial" w:cs="Arial"/>
        </w:rPr>
        <w:t>Sask</w:t>
      </w:r>
      <w:proofErr w:type="spellEnd"/>
      <w:r w:rsidRPr="00AF5DC4">
        <w:rPr>
          <w:rFonts w:ascii="Arial" w:hAnsi="Arial" w:cs="Arial"/>
        </w:rPr>
        <w:t xml:space="preserve"> Lotteries Community Grant Program.</w:t>
      </w:r>
    </w:p>
    <w:p w14:paraId="56BD6004" w14:textId="77777777" w:rsidR="00AF5DC4" w:rsidRPr="00AF5DC4" w:rsidRDefault="00AF5DC4" w:rsidP="00AF5DC4">
      <w:pPr>
        <w:pStyle w:val="ListParagraph"/>
        <w:numPr>
          <w:ilvl w:val="0"/>
          <w:numId w:val="14"/>
        </w:numPr>
        <w:spacing w:after="0" w:line="240" w:lineRule="auto"/>
        <w:ind w:left="1170"/>
        <w:rPr>
          <w:rFonts w:ascii="Arial" w:hAnsi="Arial" w:cs="Arial"/>
        </w:rPr>
      </w:pPr>
      <w:r w:rsidRPr="00AF5DC4">
        <w:rPr>
          <w:rFonts w:ascii="Arial" w:hAnsi="Arial" w:cs="Arial"/>
        </w:rPr>
        <w:t xml:space="preserve">Unique </w:t>
      </w:r>
      <w:proofErr w:type="gramStart"/>
      <w:r w:rsidRPr="00AF5DC4">
        <w:rPr>
          <w:rFonts w:ascii="Arial" w:hAnsi="Arial" w:cs="Arial"/>
        </w:rPr>
        <w:t>program;</w:t>
      </w:r>
      <w:proofErr w:type="gramEnd"/>
    </w:p>
    <w:p w14:paraId="3A194CD9" w14:textId="77777777" w:rsidR="00AF5DC4" w:rsidRPr="00AF5DC4" w:rsidRDefault="00AF5DC4" w:rsidP="00AF5DC4">
      <w:pPr>
        <w:pStyle w:val="ListParagraph"/>
        <w:numPr>
          <w:ilvl w:val="0"/>
          <w:numId w:val="14"/>
        </w:numPr>
        <w:spacing w:after="0" w:line="240" w:lineRule="auto"/>
        <w:ind w:left="1170"/>
        <w:rPr>
          <w:rFonts w:ascii="Arial" w:hAnsi="Arial" w:cs="Arial"/>
        </w:rPr>
      </w:pPr>
      <w:r w:rsidRPr="00AF5DC4">
        <w:rPr>
          <w:rFonts w:ascii="Arial" w:hAnsi="Arial" w:cs="Arial"/>
        </w:rPr>
        <w:t>The project demonstrates the skills and ability to manage the project.</w:t>
      </w:r>
    </w:p>
    <w:p w14:paraId="77A60109" w14:textId="77777777" w:rsidR="00AF5DC4" w:rsidRPr="00AF5DC4" w:rsidRDefault="00AF5DC4" w:rsidP="00AF5DC4">
      <w:pPr>
        <w:pStyle w:val="ListParagraph"/>
        <w:numPr>
          <w:ilvl w:val="0"/>
          <w:numId w:val="14"/>
        </w:numPr>
        <w:spacing w:after="0" w:line="240" w:lineRule="auto"/>
        <w:ind w:left="1170"/>
        <w:rPr>
          <w:rFonts w:ascii="Arial" w:hAnsi="Arial" w:cs="Arial"/>
        </w:rPr>
      </w:pPr>
      <w:r w:rsidRPr="00AF5DC4">
        <w:rPr>
          <w:rFonts w:ascii="Arial" w:hAnsi="Arial" w:cs="Arial"/>
        </w:rPr>
        <w:t xml:space="preserve">Past program evaluation </w:t>
      </w:r>
      <w:proofErr w:type="gramStart"/>
      <w:r w:rsidRPr="00AF5DC4">
        <w:rPr>
          <w:rFonts w:ascii="Arial" w:hAnsi="Arial" w:cs="Arial"/>
        </w:rPr>
        <w:t>results;</w:t>
      </w:r>
      <w:proofErr w:type="gramEnd"/>
    </w:p>
    <w:p w14:paraId="3682BF2A" w14:textId="77777777" w:rsidR="00AF5DC4" w:rsidRPr="00AF5DC4" w:rsidRDefault="00AF5DC4" w:rsidP="00AF5DC4">
      <w:pPr>
        <w:pStyle w:val="ListParagraph"/>
        <w:numPr>
          <w:ilvl w:val="0"/>
          <w:numId w:val="14"/>
        </w:numPr>
        <w:spacing w:after="0" w:line="240" w:lineRule="auto"/>
        <w:ind w:left="1170"/>
        <w:rPr>
          <w:rFonts w:ascii="Arial" w:hAnsi="Arial" w:cs="Arial"/>
        </w:rPr>
      </w:pPr>
      <w:r w:rsidRPr="00AF5DC4">
        <w:rPr>
          <w:rFonts w:ascii="Arial" w:hAnsi="Arial" w:cs="Arial"/>
        </w:rPr>
        <w:t xml:space="preserve">Number of participants that will </w:t>
      </w:r>
      <w:proofErr w:type="gramStart"/>
      <w:r w:rsidRPr="00AF5DC4">
        <w:rPr>
          <w:rFonts w:ascii="Arial" w:hAnsi="Arial" w:cs="Arial"/>
        </w:rPr>
        <w:t>benefit;</w:t>
      </w:r>
      <w:proofErr w:type="gramEnd"/>
    </w:p>
    <w:p w14:paraId="50EC82B4" w14:textId="77777777" w:rsidR="00AF5DC4" w:rsidRPr="00AF5DC4" w:rsidRDefault="00AF5DC4" w:rsidP="00AF5DC4">
      <w:pPr>
        <w:pStyle w:val="ListParagraph"/>
        <w:numPr>
          <w:ilvl w:val="0"/>
          <w:numId w:val="14"/>
        </w:numPr>
        <w:spacing w:after="0" w:line="240" w:lineRule="auto"/>
        <w:ind w:left="1170"/>
        <w:rPr>
          <w:rFonts w:ascii="Arial" w:hAnsi="Arial" w:cs="Arial"/>
        </w:rPr>
      </w:pPr>
      <w:r w:rsidRPr="00AF5DC4">
        <w:rPr>
          <w:rFonts w:ascii="Arial" w:hAnsi="Arial" w:cs="Arial"/>
        </w:rPr>
        <w:t xml:space="preserve">How the success of the program will be </w:t>
      </w:r>
      <w:proofErr w:type="gramStart"/>
      <w:r w:rsidRPr="00AF5DC4">
        <w:rPr>
          <w:rFonts w:ascii="Arial" w:hAnsi="Arial" w:cs="Arial"/>
        </w:rPr>
        <w:t>determined;</w:t>
      </w:r>
      <w:proofErr w:type="gramEnd"/>
      <w:r w:rsidRPr="00AF5DC4">
        <w:rPr>
          <w:rFonts w:ascii="Arial" w:hAnsi="Arial" w:cs="Arial"/>
        </w:rPr>
        <w:t xml:space="preserve"> evaluation methods.</w:t>
      </w:r>
    </w:p>
    <w:p w14:paraId="1C5F0211" w14:textId="77777777" w:rsidR="00AF5DC4" w:rsidRPr="00AF5DC4" w:rsidRDefault="00AF5DC4" w:rsidP="00AF5DC4">
      <w:pPr>
        <w:spacing w:after="0" w:line="240" w:lineRule="auto"/>
        <w:rPr>
          <w:rFonts w:ascii="Arial" w:hAnsi="Arial" w:cs="Arial"/>
        </w:rPr>
      </w:pPr>
    </w:p>
    <w:p w14:paraId="03DF1561" w14:textId="77777777" w:rsidR="00AF5DC4" w:rsidRPr="00AF5DC4" w:rsidRDefault="00AF5DC4" w:rsidP="00AF5DC4">
      <w:pPr>
        <w:pStyle w:val="Heading3"/>
        <w:numPr>
          <w:ilvl w:val="0"/>
          <w:numId w:val="12"/>
        </w:numPr>
        <w:spacing w:before="0" w:line="240" w:lineRule="auto"/>
      </w:pPr>
      <w:r w:rsidRPr="00AF5DC4">
        <w:t>Program Merit (20):</w:t>
      </w:r>
    </w:p>
    <w:p w14:paraId="2043DD7E" w14:textId="77777777" w:rsidR="00AF5DC4" w:rsidRPr="00AF5DC4" w:rsidRDefault="00AF5DC4" w:rsidP="00AF5DC4">
      <w:pPr>
        <w:pStyle w:val="ListParagraph"/>
        <w:numPr>
          <w:ilvl w:val="0"/>
          <w:numId w:val="15"/>
        </w:numPr>
        <w:spacing w:after="0" w:line="240" w:lineRule="auto"/>
        <w:ind w:left="1170"/>
        <w:rPr>
          <w:rFonts w:ascii="Arial" w:hAnsi="Arial" w:cs="Arial"/>
        </w:rPr>
      </w:pPr>
      <w:r w:rsidRPr="00AF5DC4">
        <w:rPr>
          <w:rFonts w:ascii="Arial" w:hAnsi="Arial" w:cs="Arial"/>
        </w:rPr>
        <w:t xml:space="preserve">Extent to which the program supports the purpose of the </w:t>
      </w:r>
      <w:proofErr w:type="gramStart"/>
      <w:r w:rsidRPr="00AF5DC4">
        <w:rPr>
          <w:rFonts w:ascii="Arial" w:hAnsi="Arial" w:cs="Arial"/>
        </w:rPr>
        <w:t>grant;</w:t>
      </w:r>
      <w:proofErr w:type="gramEnd"/>
    </w:p>
    <w:p w14:paraId="6694E78A" w14:textId="77777777" w:rsidR="00AF5DC4" w:rsidRPr="00AF5DC4" w:rsidRDefault="00AF5DC4" w:rsidP="00AF5DC4">
      <w:pPr>
        <w:pStyle w:val="ListParagraph"/>
        <w:numPr>
          <w:ilvl w:val="0"/>
          <w:numId w:val="15"/>
        </w:numPr>
        <w:spacing w:after="0" w:line="240" w:lineRule="auto"/>
        <w:ind w:left="1170"/>
        <w:rPr>
          <w:rFonts w:ascii="Arial" w:hAnsi="Arial" w:cs="Arial"/>
        </w:rPr>
      </w:pPr>
      <w:r w:rsidRPr="00AF5DC4">
        <w:rPr>
          <w:rFonts w:ascii="Arial" w:hAnsi="Arial" w:cs="Arial"/>
        </w:rPr>
        <w:t xml:space="preserve">Objectives of the </w:t>
      </w:r>
      <w:proofErr w:type="gramStart"/>
      <w:r w:rsidRPr="00AF5DC4">
        <w:rPr>
          <w:rFonts w:ascii="Arial" w:hAnsi="Arial" w:cs="Arial"/>
        </w:rPr>
        <w:t>program;</w:t>
      </w:r>
      <w:proofErr w:type="gramEnd"/>
    </w:p>
    <w:p w14:paraId="79837EE2" w14:textId="77777777" w:rsidR="00AF5DC4" w:rsidRPr="00AF5DC4" w:rsidRDefault="00AF5DC4" w:rsidP="00AF5DC4">
      <w:pPr>
        <w:pStyle w:val="ListParagraph"/>
        <w:numPr>
          <w:ilvl w:val="0"/>
          <w:numId w:val="15"/>
        </w:numPr>
        <w:spacing w:after="0" w:line="240" w:lineRule="auto"/>
        <w:ind w:left="1170"/>
        <w:rPr>
          <w:rFonts w:ascii="Arial" w:hAnsi="Arial" w:cs="Arial"/>
        </w:rPr>
      </w:pPr>
      <w:r w:rsidRPr="00AF5DC4">
        <w:rPr>
          <w:rFonts w:ascii="Arial" w:hAnsi="Arial" w:cs="Arial"/>
        </w:rPr>
        <w:t xml:space="preserve">Participation by under-represented </w:t>
      </w:r>
      <w:proofErr w:type="gramStart"/>
      <w:r w:rsidRPr="00AF5DC4">
        <w:rPr>
          <w:rFonts w:ascii="Arial" w:hAnsi="Arial" w:cs="Arial"/>
        </w:rPr>
        <w:t>populations;</w:t>
      </w:r>
      <w:proofErr w:type="gramEnd"/>
    </w:p>
    <w:p w14:paraId="44A79791" w14:textId="77777777" w:rsidR="00AF5DC4" w:rsidRPr="00AF5DC4" w:rsidRDefault="00AF5DC4" w:rsidP="00AF5DC4">
      <w:pPr>
        <w:pStyle w:val="ListParagraph"/>
        <w:numPr>
          <w:ilvl w:val="0"/>
          <w:numId w:val="15"/>
        </w:numPr>
        <w:spacing w:after="0" w:line="240" w:lineRule="auto"/>
        <w:ind w:left="1170"/>
        <w:rPr>
          <w:rFonts w:ascii="Arial" w:hAnsi="Arial" w:cs="Arial"/>
        </w:rPr>
      </w:pPr>
      <w:r w:rsidRPr="00AF5DC4">
        <w:rPr>
          <w:rFonts w:ascii="Arial" w:hAnsi="Arial" w:cs="Arial"/>
        </w:rPr>
        <w:t xml:space="preserve">Grass roots </w:t>
      </w:r>
      <w:proofErr w:type="gramStart"/>
      <w:r w:rsidRPr="00AF5DC4">
        <w:rPr>
          <w:rFonts w:ascii="Arial" w:hAnsi="Arial" w:cs="Arial"/>
        </w:rPr>
        <w:t>program;</w:t>
      </w:r>
      <w:proofErr w:type="gramEnd"/>
    </w:p>
    <w:p w14:paraId="6C6E6C11" w14:textId="77777777" w:rsidR="00AF5DC4" w:rsidRPr="00AF5DC4" w:rsidRDefault="00AF5DC4" w:rsidP="00AF5DC4">
      <w:pPr>
        <w:pStyle w:val="ListParagraph"/>
        <w:numPr>
          <w:ilvl w:val="0"/>
          <w:numId w:val="15"/>
        </w:numPr>
        <w:spacing w:after="0" w:line="240" w:lineRule="auto"/>
        <w:ind w:left="1170"/>
        <w:rPr>
          <w:rFonts w:ascii="Arial" w:hAnsi="Arial" w:cs="Arial"/>
        </w:rPr>
      </w:pPr>
      <w:r w:rsidRPr="00AF5DC4">
        <w:rPr>
          <w:rFonts w:ascii="Arial" w:hAnsi="Arial" w:cs="Arial"/>
        </w:rPr>
        <w:t xml:space="preserve">Number of programs hours </w:t>
      </w:r>
      <w:proofErr w:type="gramStart"/>
      <w:r w:rsidRPr="00AF5DC4">
        <w:rPr>
          <w:rFonts w:ascii="Arial" w:hAnsi="Arial" w:cs="Arial"/>
        </w:rPr>
        <w:t>offered;</w:t>
      </w:r>
      <w:proofErr w:type="gramEnd"/>
    </w:p>
    <w:p w14:paraId="6334B292" w14:textId="77777777" w:rsidR="00AF5DC4" w:rsidRPr="00AF5DC4" w:rsidRDefault="00AF5DC4" w:rsidP="00AF5DC4">
      <w:pPr>
        <w:spacing w:after="0" w:line="240" w:lineRule="auto"/>
        <w:rPr>
          <w:rFonts w:ascii="Arial" w:hAnsi="Arial" w:cs="Arial"/>
        </w:rPr>
      </w:pPr>
    </w:p>
    <w:p w14:paraId="77B3888A" w14:textId="77777777" w:rsidR="00AF5DC4" w:rsidRPr="00AF5DC4" w:rsidRDefault="00AF5DC4" w:rsidP="00AF5DC4">
      <w:pPr>
        <w:pStyle w:val="Heading3"/>
        <w:numPr>
          <w:ilvl w:val="0"/>
          <w:numId w:val="12"/>
        </w:numPr>
        <w:spacing w:before="0" w:line="240" w:lineRule="auto"/>
      </w:pPr>
      <w:r w:rsidRPr="00AF5DC4">
        <w:t>Financial Need (20):</w:t>
      </w:r>
    </w:p>
    <w:p w14:paraId="3D8A1FDA" w14:textId="77777777" w:rsidR="00AF5DC4" w:rsidRPr="00AF5DC4" w:rsidRDefault="00AF5DC4" w:rsidP="00AF5DC4">
      <w:pPr>
        <w:pStyle w:val="ListParagraph"/>
        <w:numPr>
          <w:ilvl w:val="0"/>
          <w:numId w:val="16"/>
        </w:numPr>
        <w:spacing w:after="0" w:line="240" w:lineRule="auto"/>
        <w:ind w:left="1170"/>
        <w:rPr>
          <w:rFonts w:ascii="Arial" w:hAnsi="Arial" w:cs="Arial"/>
        </w:rPr>
      </w:pPr>
      <w:r w:rsidRPr="00AF5DC4">
        <w:rPr>
          <w:rFonts w:ascii="Arial" w:hAnsi="Arial" w:cs="Arial"/>
        </w:rPr>
        <w:t xml:space="preserve">Financial need of the </w:t>
      </w:r>
      <w:proofErr w:type="gramStart"/>
      <w:r w:rsidRPr="00AF5DC4">
        <w:rPr>
          <w:rFonts w:ascii="Arial" w:hAnsi="Arial" w:cs="Arial"/>
        </w:rPr>
        <w:t>organization;</w:t>
      </w:r>
      <w:proofErr w:type="gramEnd"/>
    </w:p>
    <w:p w14:paraId="76F4C2A3" w14:textId="77777777" w:rsidR="00AF5DC4" w:rsidRPr="00AF5DC4" w:rsidRDefault="00AF5DC4" w:rsidP="00AF5DC4">
      <w:pPr>
        <w:pStyle w:val="ListParagraph"/>
        <w:numPr>
          <w:ilvl w:val="0"/>
          <w:numId w:val="16"/>
        </w:numPr>
        <w:spacing w:after="0" w:line="240" w:lineRule="auto"/>
        <w:ind w:left="1170"/>
        <w:rPr>
          <w:rFonts w:ascii="Arial" w:hAnsi="Arial" w:cs="Arial"/>
        </w:rPr>
      </w:pPr>
      <w:r w:rsidRPr="00AF5DC4">
        <w:rPr>
          <w:rFonts w:ascii="Arial" w:hAnsi="Arial" w:cs="Arial"/>
        </w:rPr>
        <w:t xml:space="preserve">Why is this grant funding </w:t>
      </w:r>
      <w:proofErr w:type="gramStart"/>
      <w:r w:rsidRPr="00AF5DC4">
        <w:rPr>
          <w:rFonts w:ascii="Arial" w:hAnsi="Arial" w:cs="Arial"/>
        </w:rPr>
        <w:t>needed;</w:t>
      </w:r>
      <w:proofErr w:type="gramEnd"/>
    </w:p>
    <w:p w14:paraId="26DBDC41" w14:textId="77777777" w:rsidR="00AF5DC4" w:rsidRPr="00AF5DC4" w:rsidRDefault="00AF5DC4" w:rsidP="00AF5DC4">
      <w:pPr>
        <w:pStyle w:val="ListParagraph"/>
        <w:numPr>
          <w:ilvl w:val="0"/>
          <w:numId w:val="16"/>
        </w:numPr>
        <w:spacing w:after="0" w:line="240" w:lineRule="auto"/>
        <w:ind w:left="1170"/>
        <w:rPr>
          <w:rFonts w:ascii="Arial" w:hAnsi="Arial" w:cs="Arial"/>
        </w:rPr>
      </w:pPr>
      <w:r w:rsidRPr="00AF5DC4">
        <w:rPr>
          <w:rFonts w:ascii="Arial" w:hAnsi="Arial" w:cs="Arial"/>
        </w:rPr>
        <w:t xml:space="preserve">Impact if the program does not receive this </w:t>
      </w:r>
      <w:proofErr w:type="gramStart"/>
      <w:r w:rsidRPr="00AF5DC4">
        <w:rPr>
          <w:rFonts w:ascii="Arial" w:hAnsi="Arial" w:cs="Arial"/>
        </w:rPr>
        <w:t>grant;</w:t>
      </w:r>
      <w:proofErr w:type="gramEnd"/>
    </w:p>
    <w:p w14:paraId="5B9D78F6" w14:textId="77777777" w:rsidR="00AF5DC4" w:rsidRPr="00AF5DC4" w:rsidRDefault="00AF5DC4" w:rsidP="00AF5DC4">
      <w:pPr>
        <w:pStyle w:val="ListParagraph"/>
        <w:numPr>
          <w:ilvl w:val="0"/>
          <w:numId w:val="16"/>
        </w:numPr>
        <w:spacing w:after="0" w:line="240" w:lineRule="auto"/>
        <w:ind w:left="1170"/>
        <w:rPr>
          <w:rFonts w:ascii="Arial" w:hAnsi="Arial" w:cs="Arial"/>
        </w:rPr>
      </w:pPr>
      <w:r w:rsidRPr="00AF5DC4">
        <w:rPr>
          <w:rFonts w:ascii="Arial" w:hAnsi="Arial" w:cs="Arial"/>
        </w:rPr>
        <w:t xml:space="preserve">Ability of the organization to complete the project without financial assistance from this </w:t>
      </w:r>
      <w:proofErr w:type="gramStart"/>
      <w:r w:rsidRPr="00AF5DC4">
        <w:rPr>
          <w:rFonts w:ascii="Arial" w:hAnsi="Arial" w:cs="Arial"/>
        </w:rPr>
        <w:t>grant;</w:t>
      </w:r>
      <w:proofErr w:type="gramEnd"/>
    </w:p>
    <w:p w14:paraId="43365CEB" w14:textId="77777777" w:rsidR="00C91217" w:rsidRDefault="00AF5DC4" w:rsidP="00AF5DC4">
      <w:pPr>
        <w:pStyle w:val="ListParagraph"/>
        <w:numPr>
          <w:ilvl w:val="0"/>
          <w:numId w:val="16"/>
        </w:numPr>
        <w:spacing w:after="0" w:line="240" w:lineRule="auto"/>
        <w:ind w:left="1170"/>
        <w:rPr>
          <w:rFonts w:ascii="Arial" w:hAnsi="Arial" w:cs="Arial"/>
        </w:rPr>
      </w:pPr>
      <w:r w:rsidRPr="00AF5DC4">
        <w:rPr>
          <w:rFonts w:ascii="Arial" w:hAnsi="Arial" w:cs="Arial"/>
        </w:rPr>
        <w:t>Other grant funding applied for and/or confirmed.</w:t>
      </w:r>
    </w:p>
    <w:p w14:paraId="17977E43" w14:textId="77777777" w:rsidR="00AF5DC4" w:rsidRDefault="00AF5DC4" w:rsidP="00AF5DC4">
      <w:pPr>
        <w:spacing w:after="0" w:line="240" w:lineRule="auto"/>
        <w:rPr>
          <w:rFonts w:ascii="Arial" w:hAnsi="Arial" w:cs="Arial"/>
        </w:rPr>
      </w:pPr>
    </w:p>
    <w:p w14:paraId="29D3907B" w14:textId="77777777" w:rsidR="00AF5DC4" w:rsidRPr="00AF5DC4" w:rsidRDefault="00AF5DC4" w:rsidP="00AF5DC4">
      <w:pPr>
        <w:pStyle w:val="Heading3"/>
        <w:numPr>
          <w:ilvl w:val="0"/>
          <w:numId w:val="12"/>
        </w:numPr>
        <w:spacing w:before="0" w:line="240" w:lineRule="auto"/>
      </w:pPr>
      <w:r w:rsidRPr="00AF5DC4">
        <w:t>Planning (20):</w:t>
      </w:r>
    </w:p>
    <w:p w14:paraId="345A84BE" w14:textId="77777777" w:rsidR="00AF5DC4" w:rsidRPr="00AF5DC4" w:rsidRDefault="00AF5DC4" w:rsidP="00AF5DC4">
      <w:pPr>
        <w:pStyle w:val="ListParagraph"/>
        <w:numPr>
          <w:ilvl w:val="0"/>
          <w:numId w:val="17"/>
        </w:numPr>
        <w:spacing w:after="0" w:line="240" w:lineRule="auto"/>
        <w:ind w:left="1170"/>
        <w:rPr>
          <w:rFonts w:ascii="Arial" w:hAnsi="Arial" w:cs="Arial"/>
        </w:rPr>
      </w:pPr>
      <w:r w:rsidRPr="00AF5DC4">
        <w:rPr>
          <w:rFonts w:ascii="Arial" w:hAnsi="Arial" w:cs="Arial"/>
        </w:rPr>
        <w:t>The project is realistic, clearly presented and planned.</w:t>
      </w:r>
    </w:p>
    <w:p w14:paraId="0FA3407F" w14:textId="77777777" w:rsidR="00AF5DC4" w:rsidRPr="00AF5DC4" w:rsidRDefault="00AF5DC4" w:rsidP="00AF5DC4">
      <w:pPr>
        <w:pStyle w:val="ListParagraph"/>
        <w:numPr>
          <w:ilvl w:val="0"/>
          <w:numId w:val="17"/>
        </w:numPr>
        <w:spacing w:after="0" w:line="240" w:lineRule="auto"/>
        <w:ind w:left="1170"/>
        <w:rPr>
          <w:rFonts w:ascii="Arial" w:hAnsi="Arial" w:cs="Arial"/>
        </w:rPr>
      </w:pPr>
      <w:r w:rsidRPr="00AF5DC4">
        <w:rPr>
          <w:rFonts w:ascii="Arial" w:hAnsi="Arial" w:cs="Arial"/>
        </w:rPr>
        <w:t>The budget for the project is reasonable and cost-effective.</w:t>
      </w:r>
    </w:p>
    <w:p w14:paraId="04EE08F4" w14:textId="77777777" w:rsidR="00AF5DC4" w:rsidRDefault="00AF5DC4" w:rsidP="00AF5DC4">
      <w:pPr>
        <w:pStyle w:val="ListParagraph"/>
        <w:numPr>
          <w:ilvl w:val="0"/>
          <w:numId w:val="17"/>
        </w:numPr>
        <w:spacing w:after="0" w:line="240" w:lineRule="auto"/>
        <w:ind w:left="1170"/>
        <w:rPr>
          <w:rFonts w:ascii="Arial" w:hAnsi="Arial" w:cs="Arial"/>
        </w:rPr>
      </w:pPr>
      <w:r w:rsidRPr="00AF5DC4">
        <w:rPr>
          <w:rFonts w:ascii="Arial" w:hAnsi="Arial" w:cs="Arial"/>
        </w:rPr>
        <w:t>The organization demonstrates the skills and ability to manage the project.</w:t>
      </w:r>
    </w:p>
    <w:p w14:paraId="3ADA30B0" w14:textId="77777777" w:rsidR="00AF5DC4" w:rsidRDefault="00AF5DC4" w:rsidP="00AF5DC4">
      <w:pPr>
        <w:spacing w:after="0" w:line="240" w:lineRule="auto"/>
        <w:rPr>
          <w:rFonts w:ascii="Arial" w:hAnsi="Arial" w:cs="Arial"/>
        </w:rPr>
      </w:pPr>
      <w:r>
        <w:rPr>
          <w:rFonts w:ascii="Arial" w:hAnsi="Arial" w:cs="Arial"/>
        </w:rPr>
        <w:br w:type="page"/>
      </w:r>
    </w:p>
    <w:p w14:paraId="5F8AA4AE" w14:textId="77777777" w:rsidR="00AF5DC4" w:rsidRPr="00AF5DC4" w:rsidRDefault="00AF5DC4" w:rsidP="00AF5DC4">
      <w:pPr>
        <w:pStyle w:val="Heading2"/>
        <w:spacing w:before="0" w:line="240" w:lineRule="auto"/>
      </w:pPr>
      <w:r w:rsidRPr="00AF5DC4">
        <w:lastRenderedPageBreak/>
        <w:t>FUNDING AND APPROVAL PROCESS</w:t>
      </w:r>
    </w:p>
    <w:p w14:paraId="64DC91C2" w14:textId="77777777" w:rsidR="00AF5DC4" w:rsidRPr="00AF5DC4" w:rsidRDefault="00AF5DC4" w:rsidP="00AF5DC4">
      <w:pPr>
        <w:spacing w:after="0" w:line="240" w:lineRule="auto"/>
        <w:rPr>
          <w:rFonts w:ascii="Arial" w:hAnsi="Arial" w:cs="Arial"/>
        </w:rPr>
      </w:pPr>
      <w:r w:rsidRPr="00AF5DC4">
        <w:rPr>
          <w:rFonts w:ascii="Arial" w:hAnsi="Arial" w:cs="Arial"/>
        </w:rPr>
        <w:t>Any unused funds or funds used for purposes other than what was approved must be returned to the City of Humboldt Community and Leisure Services Department.</w:t>
      </w:r>
    </w:p>
    <w:p w14:paraId="7CD0A48D" w14:textId="77777777" w:rsidR="00AF5DC4" w:rsidRPr="00AF5DC4" w:rsidRDefault="00AF5DC4" w:rsidP="00AF5DC4">
      <w:pPr>
        <w:spacing w:after="0" w:line="240" w:lineRule="auto"/>
        <w:rPr>
          <w:rFonts w:ascii="Arial" w:hAnsi="Arial" w:cs="Arial"/>
        </w:rPr>
      </w:pPr>
    </w:p>
    <w:p w14:paraId="6B45B6B2" w14:textId="77777777" w:rsidR="00AF5DC4" w:rsidRPr="00AF5DC4" w:rsidRDefault="00AF5DC4" w:rsidP="00AF5DC4">
      <w:pPr>
        <w:spacing w:after="0" w:line="240" w:lineRule="auto"/>
        <w:rPr>
          <w:rFonts w:ascii="Arial" w:hAnsi="Arial" w:cs="Arial"/>
        </w:rPr>
      </w:pPr>
      <w:r w:rsidRPr="00AF5DC4">
        <w:rPr>
          <w:rFonts w:ascii="Arial" w:hAnsi="Arial" w:cs="Arial"/>
        </w:rPr>
        <w:t>There is no guarantee of funding – applications may result in full, partial or no funding.</w:t>
      </w:r>
    </w:p>
    <w:p w14:paraId="6C7EC612" w14:textId="77777777" w:rsidR="00AF5DC4" w:rsidRPr="00AF5DC4" w:rsidRDefault="00AF5DC4" w:rsidP="00AF5DC4">
      <w:pPr>
        <w:spacing w:after="0" w:line="240" w:lineRule="auto"/>
        <w:rPr>
          <w:rFonts w:ascii="Arial" w:hAnsi="Arial" w:cs="Arial"/>
        </w:rPr>
      </w:pPr>
    </w:p>
    <w:p w14:paraId="568180AC" w14:textId="77777777" w:rsidR="00AF5DC4" w:rsidRPr="00AF5DC4" w:rsidRDefault="00AF5DC4" w:rsidP="00AF5DC4">
      <w:pPr>
        <w:spacing w:after="0" w:line="240" w:lineRule="auto"/>
        <w:rPr>
          <w:rFonts w:ascii="Arial" w:hAnsi="Arial" w:cs="Arial"/>
        </w:rPr>
      </w:pPr>
      <w:r w:rsidRPr="00AF5DC4">
        <w:rPr>
          <w:rFonts w:ascii="Arial" w:hAnsi="Arial" w:cs="Arial"/>
        </w:rPr>
        <w:t>Your organization is required to follow all City of Humboldt policies, bylaws and permits.</w:t>
      </w:r>
    </w:p>
    <w:p w14:paraId="4132221F" w14:textId="77777777" w:rsidR="00AF5DC4" w:rsidRPr="00AF5DC4" w:rsidRDefault="00AF5DC4" w:rsidP="00AF5DC4">
      <w:pPr>
        <w:spacing w:after="0" w:line="240" w:lineRule="auto"/>
        <w:rPr>
          <w:rFonts w:ascii="Arial" w:hAnsi="Arial" w:cs="Arial"/>
        </w:rPr>
      </w:pPr>
    </w:p>
    <w:p w14:paraId="3B53DEB9" w14:textId="77777777" w:rsidR="00AF5DC4" w:rsidRPr="00AF5DC4" w:rsidRDefault="00AF5DC4" w:rsidP="00AF5DC4">
      <w:pPr>
        <w:spacing w:after="0" w:line="240" w:lineRule="auto"/>
        <w:rPr>
          <w:rFonts w:ascii="Arial" w:hAnsi="Arial" w:cs="Arial"/>
        </w:rPr>
      </w:pPr>
      <w:r w:rsidRPr="00AF5DC4">
        <w:rPr>
          <w:rFonts w:ascii="Arial" w:hAnsi="Arial" w:cs="Arial"/>
        </w:rPr>
        <w:t>If an organization ceases to exist, any equipment purchased by that group with Community Grant Program funding shall become property of the City of Humboldt Community and Leisure Services Department.</w:t>
      </w:r>
    </w:p>
    <w:p w14:paraId="1B94226C" w14:textId="77777777" w:rsidR="00AF5DC4" w:rsidRPr="00AF5DC4" w:rsidRDefault="00AF5DC4" w:rsidP="00AF5DC4">
      <w:pPr>
        <w:spacing w:after="0" w:line="240" w:lineRule="auto"/>
        <w:rPr>
          <w:rFonts w:ascii="Arial" w:hAnsi="Arial" w:cs="Arial"/>
        </w:rPr>
      </w:pPr>
    </w:p>
    <w:p w14:paraId="1CF93A17" w14:textId="77777777" w:rsidR="00AF5DC4" w:rsidRPr="00AF5DC4" w:rsidRDefault="00AF5DC4" w:rsidP="00AF5DC4">
      <w:pPr>
        <w:pStyle w:val="Heading2"/>
        <w:spacing w:before="0" w:line="240" w:lineRule="auto"/>
      </w:pPr>
      <w:r w:rsidRPr="00AF5DC4">
        <w:t>NOTIFICATION</w:t>
      </w:r>
    </w:p>
    <w:p w14:paraId="20364851" w14:textId="47F56706" w:rsidR="00AF5DC4" w:rsidRPr="00AF5DC4" w:rsidRDefault="00AF5DC4" w:rsidP="00AF5DC4">
      <w:pPr>
        <w:spacing w:after="0" w:line="240" w:lineRule="auto"/>
        <w:rPr>
          <w:rFonts w:ascii="Arial" w:hAnsi="Arial" w:cs="Arial"/>
        </w:rPr>
      </w:pPr>
      <w:r w:rsidRPr="00AF5DC4">
        <w:rPr>
          <w:rFonts w:ascii="Arial" w:hAnsi="Arial" w:cs="Arial"/>
        </w:rPr>
        <w:t xml:space="preserve">Applicants will be informed, in writing, of the results of their application by March </w:t>
      </w:r>
      <w:r w:rsidR="00E97976">
        <w:rPr>
          <w:rFonts w:ascii="Arial" w:hAnsi="Arial" w:cs="Arial"/>
        </w:rPr>
        <w:t>19</w:t>
      </w:r>
      <w:r w:rsidRPr="00AF5DC4">
        <w:rPr>
          <w:rFonts w:ascii="Arial" w:hAnsi="Arial" w:cs="Arial"/>
        </w:rPr>
        <w:t>, 202</w:t>
      </w:r>
      <w:r w:rsidR="00C43EEB">
        <w:rPr>
          <w:rFonts w:ascii="Arial" w:hAnsi="Arial" w:cs="Arial"/>
        </w:rPr>
        <w:t>2</w:t>
      </w:r>
      <w:r w:rsidRPr="00AF5DC4">
        <w:rPr>
          <w:rFonts w:ascii="Arial" w:hAnsi="Arial" w:cs="Arial"/>
        </w:rPr>
        <w:t>.</w:t>
      </w:r>
    </w:p>
    <w:p w14:paraId="5D811B99" w14:textId="77777777" w:rsidR="00AF5DC4" w:rsidRPr="00AF5DC4" w:rsidRDefault="00AF5DC4" w:rsidP="00AF5DC4">
      <w:pPr>
        <w:spacing w:after="0" w:line="240" w:lineRule="auto"/>
        <w:rPr>
          <w:rFonts w:ascii="Arial" w:hAnsi="Arial" w:cs="Arial"/>
        </w:rPr>
      </w:pPr>
    </w:p>
    <w:p w14:paraId="3D0CA40F" w14:textId="77777777" w:rsidR="00AF5DC4" w:rsidRPr="00AF5DC4" w:rsidRDefault="00AF5DC4" w:rsidP="00AF5DC4">
      <w:pPr>
        <w:pStyle w:val="Heading2"/>
        <w:spacing w:before="0" w:line="240" w:lineRule="auto"/>
      </w:pPr>
      <w:r w:rsidRPr="00AF5DC4">
        <w:t>ACKNOWLEDGEMENT</w:t>
      </w:r>
    </w:p>
    <w:p w14:paraId="28FEA75F" w14:textId="77777777" w:rsidR="00AF5DC4" w:rsidRPr="00AF5DC4" w:rsidRDefault="00AF5DC4" w:rsidP="00AF5DC4">
      <w:pPr>
        <w:spacing w:after="0" w:line="240" w:lineRule="auto"/>
        <w:rPr>
          <w:rFonts w:ascii="Arial" w:hAnsi="Arial" w:cs="Arial"/>
        </w:rPr>
      </w:pPr>
      <w:r w:rsidRPr="00AF5DC4">
        <w:rPr>
          <w:rFonts w:ascii="Arial" w:hAnsi="Arial" w:cs="Arial"/>
        </w:rPr>
        <w:t xml:space="preserve">Grant recipients are required to acknowledge support from the Saskatchewan Lotteries and City of Humboldt. </w:t>
      </w:r>
      <w:r w:rsidRPr="0025289C">
        <w:rPr>
          <w:rFonts w:ascii="Arial" w:hAnsi="Arial" w:cs="Arial"/>
        </w:rPr>
        <w:t xml:space="preserve">Logos </w:t>
      </w:r>
      <w:r w:rsidR="0025289C" w:rsidRPr="0025289C">
        <w:rPr>
          <w:rFonts w:ascii="Arial" w:hAnsi="Arial" w:cs="Arial"/>
        </w:rPr>
        <w:t>for Saskatchewan Lotteries can be found at,</w:t>
      </w:r>
      <w:r w:rsidR="0025289C" w:rsidRPr="000B606D">
        <w:rPr>
          <w:rFonts w:ascii="Arial" w:hAnsi="Arial" w:cs="Arial"/>
          <w:color w:val="006600"/>
        </w:rPr>
        <w:t xml:space="preserve"> </w:t>
      </w:r>
      <w:hyperlink r:id="rId7" w:history="1">
        <w:r w:rsidR="0025289C" w:rsidRPr="000B606D">
          <w:rPr>
            <w:rStyle w:val="Hyperlink"/>
            <w:rFonts w:ascii="Arial" w:hAnsi="Arial" w:cs="Arial"/>
            <w:color w:val="006600"/>
            <w:sz w:val="20"/>
          </w:rPr>
          <w:t>https://www.sasklotteries.ca/about-us/funding-recognition.htm</w:t>
        </w:r>
      </w:hyperlink>
      <w:r w:rsidR="0025289C">
        <w:rPr>
          <w:rFonts w:ascii="Arial" w:hAnsi="Arial" w:cs="Arial"/>
          <w:sz w:val="20"/>
        </w:rPr>
        <w:t xml:space="preserve">. </w:t>
      </w:r>
      <w:r w:rsidR="0025289C" w:rsidRPr="0025289C">
        <w:rPr>
          <w:rFonts w:ascii="Arial" w:hAnsi="Arial" w:cs="Arial"/>
        </w:rPr>
        <w:t xml:space="preserve">Please email </w:t>
      </w:r>
      <w:hyperlink r:id="rId8" w:history="1">
        <w:r w:rsidR="0025289C" w:rsidRPr="000B606D">
          <w:rPr>
            <w:rStyle w:val="Hyperlink"/>
            <w:rFonts w:ascii="Arial" w:hAnsi="Arial" w:cs="Arial"/>
            <w:color w:val="006600"/>
            <w:sz w:val="20"/>
          </w:rPr>
          <w:t>communityleisureservices@humboldt.ca</w:t>
        </w:r>
      </w:hyperlink>
      <w:r w:rsidR="0025289C" w:rsidRPr="0025289C">
        <w:rPr>
          <w:rFonts w:ascii="Arial" w:hAnsi="Arial" w:cs="Arial"/>
        </w:rPr>
        <w:t xml:space="preserve"> with the Subject, City of Humboldt Logo Recognition, to request a copy of the </w:t>
      </w:r>
      <w:proofErr w:type="gramStart"/>
      <w:r w:rsidR="0025289C" w:rsidRPr="0025289C">
        <w:rPr>
          <w:rFonts w:ascii="Arial" w:hAnsi="Arial" w:cs="Arial"/>
        </w:rPr>
        <w:t>City</w:t>
      </w:r>
      <w:proofErr w:type="gramEnd"/>
      <w:r w:rsidR="0025289C" w:rsidRPr="0025289C">
        <w:rPr>
          <w:rFonts w:ascii="Arial" w:hAnsi="Arial" w:cs="Arial"/>
        </w:rPr>
        <w:t xml:space="preserve"> logo.</w:t>
      </w:r>
    </w:p>
    <w:p w14:paraId="4C67ABC5" w14:textId="77777777" w:rsidR="00AF5DC4" w:rsidRPr="00AF5DC4" w:rsidRDefault="00AF5DC4" w:rsidP="00AF5DC4">
      <w:pPr>
        <w:spacing w:after="0" w:line="240" w:lineRule="auto"/>
        <w:rPr>
          <w:rFonts w:ascii="Arial" w:hAnsi="Arial" w:cs="Arial"/>
        </w:rPr>
      </w:pPr>
    </w:p>
    <w:p w14:paraId="4035909D" w14:textId="77777777" w:rsidR="00AF5DC4" w:rsidRPr="00AF5DC4" w:rsidRDefault="00AF5DC4" w:rsidP="00AF5DC4">
      <w:pPr>
        <w:pStyle w:val="Heading2"/>
        <w:spacing w:before="0" w:line="240" w:lineRule="auto"/>
      </w:pPr>
      <w:r w:rsidRPr="00AF5DC4">
        <w:t>PROCESSING</w:t>
      </w:r>
    </w:p>
    <w:p w14:paraId="61F9AE06" w14:textId="77777777" w:rsidR="00AF5DC4" w:rsidRPr="00AF5DC4" w:rsidRDefault="00AF5DC4" w:rsidP="00AF5DC4">
      <w:pPr>
        <w:spacing w:after="0" w:line="240" w:lineRule="auto"/>
        <w:rPr>
          <w:rFonts w:ascii="Arial" w:hAnsi="Arial" w:cs="Arial"/>
        </w:rPr>
      </w:pPr>
      <w:r w:rsidRPr="00AF5DC4">
        <w:rPr>
          <w:rFonts w:ascii="Arial" w:hAnsi="Arial" w:cs="Arial"/>
        </w:rPr>
        <w:t>The City of Humboldt will not accept and/or process applications that are:</w:t>
      </w:r>
    </w:p>
    <w:p w14:paraId="429617F6" w14:textId="77777777" w:rsidR="00AF5DC4" w:rsidRPr="00AF5DC4" w:rsidRDefault="00AF5DC4" w:rsidP="00AF5DC4">
      <w:pPr>
        <w:pStyle w:val="ListParagraph"/>
        <w:numPr>
          <w:ilvl w:val="0"/>
          <w:numId w:val="18"/>
        </w:numPr>
        <w:spacing w:after="0" w:line="240" w:lineRule="auto"/>
        <w:rPr>
          <w:rFonts w:ascii="Arial" w:hAnsi="Arial" w:cs="Arial"/>
        </w:rPr>
      </w:pPr>
      <w:r w:rsidRPr="00AF5DC4">
        <w:rPr>
          <w:rFonts w:ascii="Arial" w:hAnsi="Arial" w:cs="Arial"/>
        </w:rPr>
        <w:t>Applications that are not typed</w:t>
      </w:r>
    </w:p>
    <w:p w14:paraId="132214E8" w14:textId="77777777" w:rsidR="00AF5DC4" w:rsidRPr="00AF5DC4" w:rsidRDefault="00AF5DC4" w:rsidP="00AF5DC4">
      <w:pPr>
        <w:pStyle w:val="ListParagraph"/>
        <w:numPr>
          <w:ilvl w:val="0"/>
          <w:numId w:val="18"/>
        </w:numPr>
        <w:spacing w:after="0" w:line="240" w:lineRule="auto"/>
        <w:rPr>
          <w:rFonts w:ascii="Arial" w:hAnsi="Arial" w:cs="Arial"/>
        </w:rPr>
      </w:pPr>
      <w:r w:rsidRPr="00AF5DC4">
        <w:rPr>
          <w:rFonts w:ascii="Arial" w:hAnsi="Arial" w:cs="Arial"/>
        </w:rPr>
        <w:t>Incomplete</w:t>
      </w:r>
    </w:p>
    <w:p w14:paraId="1D88C846" w14:textId="77777777" w:rsidR="00AF5DC4" w:rsidRPr="00AF5DC4" w:rsidRDefault="00AF5DC4" w:rsidP="00AF5DC4">
      <w:pPr>
        <w:spacing w:after="0" w:line="240" w:lineRule="auto"/>
        <w:rPr>
          <w:rFonts w:ascii="Arial" w:hAnsi="Arial" w:cs="Arial"/>
        </w:rPr>
      </w:pPr>
    </w:p>
    <w:p w14:paraId="2377DD8E" w14:textId="77777777" w:rsidR="00AF5DC4" w:rsidRPr="00AF5DC4" w:rsidRDefault="00AF5DC4" w:rsidP="00AF5DC4">
      <w:pPr>
        <w:pStyle w:val="Heading2"/>
        <w:spacing w:before="0" w:line="240" w:lineRule="auto"/>
      </w:pPr>
      <w:r w:rsidRPr="00AF5DC4">
        <w:t>ADDITIONAL INFORMATION</w:t>
      </w:r>
    </w:p>
    <w:p w14:paraId="487B45EF" w14:textId="77777777" w:rsidR="00AF5DC4" w:rsidRPr="00AF5DC4" w:rsidRDefault="00AF5DC4" w:rsidP="00AF5DC4">
      <w:pPr>
        <w:spacing w:after="0" w:line="240" w:lineRule="auto"/>
        <w:rPr>
          <w:rFonts w:ascii="Arial" w:hAnsi="Arial" w:cs="Arial"/>
        </w:rPr>
      </w:pPr>
      <w:r w:rsidRPr="00AF5DC4">
        <w:rPr>
          <w:rFonts w:ascii="Arial" w:hAnsi="Arial" w:cs="Arial"/>
        </w:rPr>
        <w:t>Do not include any additional information or supporting material in the application; only requested information will be forwarded to the adjudication committee.</w:t>
      </w:r>
    </w:p>
    <w:p w14:paraId="3C36C840" w14:textId="77777777" w:rsidR="00AF5DC4" w:rsidRPr="00AF5DC4" w:rsidRDefault="00AF5DC4" w:rsidP="00AF5DC4">
      <w:pPr>
        <w:spacing w:after="0" w:line="240" w:lineRule="auto"/>
        <w:rPr>
          <w:rFonts w:ascii="Arial" w:hAnsi="Arial" w:cs="Arial"/>
        </w:rPr>
      </w:pPr>
    </w:p>
    <w:p w14:paraId="1CAD24B5" w14:textId="77777777" w:rsidR="00AF5DC4" w:rsidRPr="00AF5DC4" w:rsidRDefault="00AF5DC4" w:rsidP="00AF5DC4">
      <w:pPr>
        <w:pStyle w:val="Heading2"/>
        <w:spacing w:before="0" w:line="240" w:lineRule="auto"/>
      </w:pPr>
      <w:r w:rsidRPr="00AF5DC4">
        <w:t>REPORTING AND PAYMENT PROCEDURES</w:t>
      </w:r>
    </w:p>
    <w:p w14:paraId="3965E4FC" w14:textId="45BAF172" w:rsidR="00AF5DC4" w:rsidRPr="00AF5DC4" w:rsidRDefault="00AF5DC4" w:rsidP="00AF5DC4">
      <w:pPr>
        <w:spacing w:after="0" w:line="240" w:lineRule="auto"/>
        <w:rPr>
          <w:rFonts w:ascii="Arial" w:hAnsi="Arial" w:cs="Arial"/>
        </w:rPr>
      </w:pPr>
      <w:r w:rsidRPr="00AF5DC4">
        <w:rPr>
          <w:rFonts w:ascii="Arial" w:hAnsi="Arial" w:cs="Arial"/>
          <w:highlight w:val="yellow"/>
        </w:rPr>
        <w:t xml:space="preserve">Successful applicants are required to submit a completed Follow-Up Report Form, along with copies of receipts for eligible expenses, to the Community and Leisure Services Department within 60 days of the completion of their project or no later than December </w:t>
      </w:r>
      <w:r w:rsidR="00E97976">
        <w:rPr>
          <w:rFonts w:ascii="Arial" w:hAnsi="Arial" w:cs="Arial"/>
          <w:highlight w:val="yellow"/>
        </w:rPr>
        <w:t>15th</w:t>
      </w:r>
      <w:r w:rsidRPr="00AF5DC4">
        <w:rPr>
          <w:rFonts w:ascii="Arial" w:hAnsi="Arial" w:cs="Arial"/>
          <w:highlight w:val="yellow"/>
        </w:rPr>
        <w:t xml:space="preserve"> of the year the grant ends, whichever comes first. Funds are released upon approval of the Follow-Up Report.</w:t>
      </w:r>
      <w:r w:rsidRPr="00AF5DC4">
        <w:rPr>
          <w:rFonts w:ascii="Arial" w:hAnsi="Arial" w:cs="Arial"/>
        </w:rPr>
        <w:t xml:space="preserve"> </w:t>
      </w:r>
    </w:p>
    <w:p w14:paraId="150E57FD" w14:textId="77777777" w:rsidR="00AF5DC4" w:rsidRPr="00AF5DC4" w:rsidRDefault="00AF5DC4" w:rsidP="00AF5DC4">
      <w:pPr>
        <w:spacing w:after="0" w:line="240" w:lineRule="auto"/>
        <w:rPr>
          <w:rFonts w:ascii="Arial" w:hAnsi="Arial" w:cs="Arial"/>
        </w:rPr>
      </w:pPr>
    </w:p>
    <w:p w14:paraId="6252407A" w14:textId="79837704" w:rsidR="00AF5DC4" w:rsidRPr="00AF5DC4" w:rsidRDefault="00AF5DC4" w:rsidP="00AF5DC4">
      <w:pPr>
        <w:spacing w:after="0" w:line="240" w:lineRule="auto"/>
        <w:rPr>
          <w:rFonts w:ascii="Arial" w:hAnsi="Arial" w:cs="Arial"/>
        </w:rPr>
      </w:pPr>
      <w:r w:rsidRPr="00AF5DC4">
        <w:rPr>
          <w:rFonts w:ascii="Arial" w:hAnsi="Arial" w:cs="Arial"/>
        </w:rPr>
        <w:t>The Follow-</w:t>
      </w:r>
      <w:r w:rsidR="00E97976">
        <w:rPr>
          <w:rFonts w:ascii="Arial" w:hAnsi="Arial" w:cs="Arial"/>
        </w:rPr>
        <w:t>U</w:t>
      </w:r>
      <w:r w:rsidRPr="00AF5DC4">
        <w:rPr>
          <w:rFonts w:ascii="Arial" w:hAnsi="Arial" w:cs="Arial"/>
        </w:rPr>
        <w:t xml:space="preserve">p Report must include a list of actual expenditures for the program verified with copies of receipts. Cheque request forms and general ledger printouts are not eligible for verification of expenses. All receipts must be dated within the grant period. A description of how Saskatchewan Lotteries was publicly acknowledged as a source of funds for the program is also required. </w:t>
      </w:r>
    </w:p>
    <w:p w14:paraId="088071AC" w14:textId="77777777" w:rsidR="00AF5DC4" w:rsidRPr="00AF5DC4" w:rsidRDefault="00AF5DC4" w:rsidP="00AF5DC4">
      <w:pPr>
        <w:spacing w:after="0" w:line="240" w:lineRule="auto"/>
        <w:rPr>
          <w:rFonts w:ascii="Arial" w:hAnsi="Arial" w:cs="Arial"/>
        </w:rPr>
      </w:pPr>
    </w:p>
    <w:p w14:paraId="429595CC" w14:textId="7A88C82A" w:rsidR="00AF5DC4" w:rsidRDefault="00AF5DC4" w:rsidP="00AF5DC4">
      <w:pPr>
        <w:spacing w:after="0" w:line="240" w:lineRule="auto"/>
        <w:rPr>
          <w:rFonts w:ascii="Arial" w:hAnsi="Arial" w:cs="Arial"/>
        </w:rPr>
      </w:pPr>
      <w:r w:rsidRPr="00AF5DC4">
        <w:rPr>
          <w:rFonts w:ascii="Arial" w:hAnsi="Arial" w:cs="Arial"/>
        </w:rPr>
        <w:t>Failure to meet this deadline will jeopardize the final grant payment and future grant requests</w:t>
      </w:r>
      <w:r w:rsidR="00E97976">
        <w:rPr>
          <w:rFonts w:ascii="Arial" w:hAnsi="Arial" w:cs="Arial"/>
        </w:rPr>
        <w:t xml:space="preserve"> administered by the City of Humboldt</w:t>
      </w:r>
      <w:r w:rsidRPr="00AF5DC4">
        <w:rPr>
          <w:rFonts w:ascii="Arial" w:hAnsi="Arial" w:cs="Arial"/>
        </w:rPr>
        <w:t>.</w:t>
      </w:r>
    </w:p>
    <w:p w14:paraId="7FA0836E" w14:textId="77777777" w:rsidR="00AF5DC4" w:rsidRDefault="00AF5DC4" w:rsidP="00AF5DC4">
      <w:pPr>
        <w:spacing w:after="0" w:line="240" w:lineRule="auto"/>
        <w:rPr>
          <w:rFonts w:ascii="Arial" w:hAnsi="Arial" w:cs="Arial"/>
        </w:rPr>
      </w:pPr>
    </w:p>
    <w:p w14:paraId="4BDF0860" w14:textId="77777777" w:rsidR="00AF5DC4" w:rsidRPr="00AF5DC4" w:rsidRDefault="00AF5DC4" w:rsidP="00AF5DC4">
      <w:pPr>
        <w:spacing w:after="0" w:line="240" w:lineRule="auto"/>
        <w:rPr>
          <w:rFonts w:ascii="Arial" w:hAnsi="Arial" w:cs="Arial"/>
        </w:rPr>
      </w:pPr>
      <w:r w:rsidRPr="00AF5DC4">
        <w:rPr>
          <w:rFonts w:ascii="Arial" w:hAnsi="Arial" w:cs="Arial"/>
        </w:rPr>
        <w:t xml:space="preserve">Any application that is postmarked after the deadline date is considered LATE. A late application may be considered if there are still funds </w:t>
      </w:r>
      <w:proofErr w:type="gramStart"/>
      <w:r w:rsidRPr="00AF5DC4">
        <w:rPr>
          <w:rFonts w:ascii="Arial" w:hAnsi="Arial" w:cs="Arial"/>
        </w:rPr>
        <w:t>available</w:t>
      </w:r>
      <w:proofErr w:type="gramEnd"/>
      <w:r w:rsidRPr="00AF5DC4">
        <w:rPr>
          <w:rFonts w:ascii="Arial" w:hAnsi="Arial" w:cs="Arial"/>
        </w:rPr>
        <w:t xml:space="preserve"> but the applicant will be put on probation for one (1) year. Should this occur a second year, the applicants will be inelig</w:t>
      </w:r>
      <w:r>
        <w:rPr>
          <w:rFonts w:ascii="Arial" w:hAnsi="Arial" w:cs="Arial"/>
        </w:rPr>
        <w:t xml:space="preserve">ible for funding in that year. </w:t>
      </w:r>
      <w:r w:rsidRPr="00AF5DC4">
        <w:rPr>
          <w:rFonts w:ascii="Arial" w:hAnsi="Arial" w:cs="Arial"/>
        </w:rPr>
        <w:t>Applicants are encouraged to keep a copy of their application for the organizations records.</w:t>
      </w:r>
    </w:p>
    <w:p w14:paraId="465116A1" w14:textId="77777777" w:rsidR="00AF5DC4" w:rsidRPr="00AF5DC4" w:rsidRDefault="00AF5DC4" w:rsidP="00AF5DC4">
      <w:pPr>
        <w:spacing w:after="0" w:line="240" w:lineRule="auto"/>
        <w:rPr>
          <w:rFonts w:ascii="Arial" w:hAnsi="Arial" w:cs="Arial"/>
        </w:rPr>
      </w:pPr>
    </w:p>
    <w:p w14:paraId="2FDDEA78" w14:textId="77777777" w:rsidR="00AF5DC4" w:rsidRPr="00AF5DC4" w:rsidRDefault="00AF5DC4" w:rsidP="00AF5DC4">
      <w:pPr>
        <w:spacing w:after="0" w:line="240" w:lineRule="auto"/>
        <w:rPr>
          <w:rFonts w:ascii="Arial" w:hAnsi="Arial" w:cs="Arial"/>
        </w:rPr>
      </w:pPr>
      <w:proofErr w:type="gramStart"/>
      <w:r w:rsidRPr="00AF5DC4">
        <w:rPr>
          <w:rFonts w:ascii="Arial" w:hAnsi="Arial" w:cs="Arial"/>
        </w:rPr>
        <w:t>Organizations</w:t>
      </w:r>
      <w:proofErr w:type="gramEnd"/>
      <w:r w:rsidRPr="00AF5DC4">
        <w:rPr>
          <w:rFonts w:ascii="Arial" w:hAnsi="Arial" w:cs="Arial"/>
        </w:rPr>
        <w:t xml:space="preserve"> follow-up reports must reflect the budget originally submitted with the application.</w:t>
      </w:r>
    </w:p>
    <w:p w14:paraId="6F78B81C" w14:textId="77777777" w:rsidR="00AF5DC4" w:rsidRDefault="00AF5DC4" w:rsidP="00AF5DC4">
      <w:pPr>
        <w:spacing w:after="0" w:line="240" w:lineRule="auto"/>
        <w:rPr>
          <w:rFonts w:ascii="Arial" w:hAnsi="Arial" w:cs="Arial"/>
        </w:rPr>
      </w:pPr>
    </w:p>
    <w:p w14:paraId="4DBA3403" w14:textId="77777777" w:rsidR="00AF5DC4" w:rsidRPr="00AF5DC4" w:rsidRDefault="00AF5DC4" w:rsidP="00AF5DC4">
      <w:pPr>
        <w:spacing w:after="0" w:line="240" w:lineRule="auto"/>
        <w:rPr>
          <w:rFonts w:ascii="Arial" w:hAnsi="Arial" w:cs="Arial"/>
        </w:rPr>
      </w:pPr>
      <w:r w:rsidRPr="00E757A0">
        <w:rPr>
          <w:rStyle w:val="Heading3Char"/>
        </w:rPr>
        <w:t>For part-time employment:</w:t>
      </w:r>
      <w:r w:rsidRPr="00AF5DC4">
        <w:rPr>
          <w:rFonts w:ascii="Arial" w:hAnsi="Arial" w:cs="Arial"/>
        </w:rPr>
        <w:t xml:space="preserve"> photocopies of cheques paid to employees or copies of official invoices signed by the employees are required.</w:t>
      </w:r>
    </w:p>
    <w:p w14:paraId="7B6A3113" w14:textId="77777777" w:rsidR="00AF5DC4" w:rsidRPr="00AF5DC4" w:rsidRDefault="00AF5DC4" w:rsidP="00AF5DC4">
      <w:pPr>
        <w:spacing w:after="0" w:line="240" w:lineRule="auto"/>
        <w:rPr>
          <w:rFonts w:ascii="Arial" w:hAnsi="Arial" w:cs="Arial"/>
        </w:rPr>
      </w:pPr>
    </w:p>
    <w:p w14:paraId="33E9ABE0" w14:textId="77777777" w:rsidR="00AF5DC4" w:rsidRPr="00AF5DC4" w:rsidRDefault="00AF5DC4" w:rsidP="00AF5DC4">
      <w:pPr>
        <w:spacing w:after="0" w:line="240" w:lineRule="auto"/>
        <w:rPr>
          <w:rFonts w:ascii="Arial" w:hAnsi="Arial" w:cs="Arial"/>
        </w:rPr>
      </w:pPr>
      <w:r w:rsidRPr="00E757A0">
        <w:rPr>
          <w:rStyle w:val="Heading3Char"/>
        </w:rPr>
        <w:t xml:space="preserve">For Elder fees and </w:t>
      </w:r>
      <w:proofErr w:type="gramStart"/>
      <w:r w:rsidRPr="00E757A0">
        <w:rPr>
          <w:rStyle w:val="Heading3Char"/>
        </w:rPr>
        <w:t>Elder</w:t>
      </w:r>
      <w:proofErr w:type="gramEnd"/>
      <w:r w:rsidRPr="00E757A0">
        <w:rPr>
          <w:rStyle w:val="Heading3Char"/>
        </w:rPr>
        <w:t xml:space="preserve"> helper fees:</w:t>
      </w:r>
      <w:r w:rsidRPr="00AF5DC4">
        <w:rPr>
          <w:rFonts w:ascii="Arial" w:hAnsi="Arial" w:cs="Arial"/>
        </w:rPr>
        <w:t xml:space="preserve"> receipts must include: the dates of service, the person’s name, address and phone number; how much and what they are being paid for, signatures of both organization and recipient to verify that payment was received.</w:t>
      </w:r>
    </w:p>
    <w:p w14:paraId="26738186" w14:textId="77777777" w:rsidR="00AF5DC4" w:rsidRPr="00AF5DC4" w:rsidRDefault="00AF5DC4" w:rsidP="00AF5DC4">
      <w:pPr>
        <w:spacing w:after="0" w:line="240" w:lineRule="auto"/>
        <w:rPr>
          <w:rFonts w:ascii="Arial" w:hAnsi="Arial" w:cs="Arial"/>
        </w:rPr>
      </w:pPr>
    </w:p>
    <w:p w14:paraId="383CC0A8" w14:textId="77777777" w:rsidR="00AF5DC4" w:rsidRPr="00AF5DC4" w:rsidRDefault="00AF5DC4" w:rsidP="00AF5DC4">
      <w:pPr>
        <w:spacing w:after="0" w:line="240" w:lineRule="auto"/>
        <w:rPr>
          <w:rFonts w:ascii="Arial" w:hAnsi="Arial" w:cs="Arial"/>
        </w:rPr>
      </w:pPr>
      <w:r w:rsidRPr="00E757A0">
        <w:rPr>
          <w:rStyle w:val="Heading3Char"/>
        </w:rPr>
        <w:t>For staff:</w:t>
      </w:r>
      <w:r w:rsidRPr="00AF5DC4">
        <w:rPr>
          <w:rFonts w:ascii="Arial" w:hAnsi="Arial" w:cs="Arial"/>
        </w:rPr>
        <w:t xml:space="preserve"> Cheque stubs, cancelled cheques and internal expense request forms cannot be accepted in lieu of copies of payroll records, contracts, receipts of </w:t>
      </w:r>
      <w:proofErr w:type="gramStart"/>
      <w:r w:rsidRPr="00AF5DC4">
        <w:rPr>
          <w:rFonts w:ascii="Arial" w:hAnsi="Arial" w:cs="Arial"/>
        </w:rPr>
        <w:t>suppliers</w:t>
      </w:r>
      <w:proofErr w:type="gramEnd"/>
      <w:r w:rsidRPr="00AF5DC4">
        <w:rPr>
          <w:rFonts w:ascii="Arial" w:hAnsi="Arial" w:cs="Arial"/>
        </w:rPr>
        <w:t xml:space="preserve"> invoices to verify staff salaries, and project expenditures. Wages for project staff must directly support project delivery. Payroll records must indicate that pay period, the employee’s name, </w:t>
      </w:r>
      <w:proofErr w:type="gramStart"/>
      <w:r w:rsidRPr="00AF5DC4">
        <w:rPr>
          <w:rFonts w:ascii="Arial" w:hAnsi="Arial" w:cs="Arial"/>
        </w:rPr>
        <w:t>address</w:t>
      </w:r>
      <w:proofErr w:type="gramEnd"/>
      <w:r w:rsidRPr="00AF5DC4">
        <w:rPr>
          <w:rFonts w:ascii="Arial" w:hAnsi="Arial" w:cs="Arial"/>
        </w:rPr>
        <w:t xml:space="preserve"> and phone number, how much and what they are being paid for.</w:t>
      </w:r>
    </w:p>
    <w:p w14:paraId="0DB7B1BE" w14:textId="77777777" w:rsidR="00AF5DC4" w:rsidRPr="00AF5DC4" w:rsidRDefault="00AF5DC4" w:rsidP="00AF5DC4">
      <w:pPr>
        <w:spacing w:after="0" w:line="240" w:lineRule="auto"/>
        <w:rPr>
          <w:rFonts w:ascii="Arial" w:hAnsi="Arial" w:cs="Arial"/>
        </w:rPr>
      </w:pPr>
    </w:p>
    <w:p w14:paraId="5B2A8F27" w14:textId="490CC193" w:rsidR="00AF5DC4" w:rsidRPr="00AF5DC4" w:rsidRDefault="00AF5DC4" w:rsidP="00AF5DC4">
      <w:pPr>
        <w:spacing w:after="0" w:line="240" w:lineRule="auto"/>
        <w:rPr>
          <w:rFonts w:ascii="Arial" w:hAnsi="Arial" w:cs="Arial"/>
        </w:rPr>
      </w:pPr>
      <w:r w:rsidRPr="00E757A0">
        <w:rPr>
          <w:rStyle w:val="Heading3Char"/>
        </w:rPr>
        <w:t>Changes to your project:</w:t>
      </w:r>
      <w:r w:rsidRPr="00AF5DC4">
        <w:rPr>
          <w:rFonts w:ascii="Arial" w:hAnsi="Arial" w:cs="Arial"/>
        </w:rPr>
        <w:t xml:space="preserve"> please notify the </w:t>
      </w:r>
      <w:r w:rsidR="00F77CB2">
        <w:rPr>
          <w:rFonts w:ascii="Arial" w:hAnsi="Arial" w:cs="Arial"/>
        </w:rPr>
        <w:t>Community and Leisure Services Department</w:t>
      </w:r>
      <w:r w:rsidRPr="00AF5DC4">
        <w:rPr>
          <w:rFonts w:ascii="Arial" w:hAnsi="Arial" w:cs="Arial"/>
        </w:rPr>
        <w:t xml:space="preserve"> of any changes in staffing, duration, programming, timing, </w:t>
      </w:r>
      <w:proofErr w:type="gramStart"/>
      <w:r w:rsidRPr="00AF5DC4">
        <w:rPr>
          <w:rFonts w:ascii="Arial" w:hAnsi="Arial" w:cs="Arial"/>
        </w:rPr>
        <w:t>budget</w:t>
      </w:r>
      <w:proofErr w:type="gramEnd"/>
      <w:r w:rsidRPr="00AF5DC4">
        <w:rPr>
          <w:rFonts w:ascii="Arial" w:hAnsi="Arial" w:cs="Arial"/>
        </w:rPr>
        <w:t xml:space="preserve"> or other aspects of the project before the change is made.</w:t>
      </w:r>
    </w:p>
    <w:p w14:paraId="0AC2AFCD" w14:textId="77777777" w:rsidR="00AF5DC4" w:rsidRPr="00AF5DC4" w:rsidRDefault="00AF5DC4" w:rsidP="00AF5DC4">
      <w:pPr>
        <w:spacing w:after="0" w:line="240" w:lineRule="auto"/>
        <w:rPr>
          <w:rFonts w:ascii="Arial" w:hAnsi="Arial" w:cs="Arial"/>
        </w:rPr>
      </w:pPr>
    </w:p>
    <w:p w14:paraId="69DEFCC6" w14:textId="77777777" w:rsidR="00AF5DC4" w:rsidRPr="00E757A0" w:rsidRDefault="00AF5DC4" w:rsidP="00AF5DC4">
      <w:pPr>
        <w:spacing w:after="0" w:line="240" w:lineRule="auto"/>
        <w:rPr>
          <w:rFonts w:ascii="Arial" w:hAnsi="Arial" w:cs="Arial"/>
          <w:i/>
        </w:rPr>
      </w:pPr>
      <w:r w:rsidRPr="00E757A0">
        <w:rPr>
          <w:rFonts w:ascii="Arial" w:hAnsi="Arial" w:cs="Arial"/>
          <w:i/>
          <w:color w:val="006600"/>
        </w:rPr>
        <w:t>The City of Humboldt Community and Leisure Services Department must submit a complete report to Saskatchewan Lotteries Trust Fund which includes follow-up information from all the organizations funded during the year by the Saskatchewan Lotteries Community Grant Program. It is important to have accurate follow-up information from all the organizations receiving funding from this grant program.</w:t>
      </w:r>
      <w:r w:rsidRPr="00E757A0">
        <w:rPr>
          <w:rFonts w:ascii="Arial" w:hAnsi="Arial" w:cs="Arial"/>
          <w:i/>
        </w:rPr>
        <w:t xml:space="preserve"> </w:t>
      </w:r>
    </w:p>
    <w:p w14:paraId="2A9425B4" w14:textId="77777777" w:rsidR="00AF5DC4" w:rsidRDefault="00AF5DC4" w:rsidP="00AF5DC4">
      <w:pPr>
        <w:spacing w:after="0" w:line="240" w:lineRule="auto"/>
        <w:rPr>
          <w:rFonts w:ascii="Arial" w:hAnsi="Arial" w:cs="Arial"/>
        </w:rPr>
      </w:pPr>
    </w:p>
    <w:p w14:paraId="4559F877" w14:textId="77777777" w:rsidR="00BE1BA1" w:rsidRPr="00AF5DC4" w:rsidRDefault="00BE1BA1" w:rsidP="00AF5DC4">
      <w:pPr>
        <w:spacing w:after="0" w:line="240" w:lineRule="auto"/>
        <w:rPr>
          <w:rFonts w:ascii="Arial" w:hAnsi="Arial" w:cs="Arial"/>
        </w:rPr>
      </w:pPr>
    </w:p>
    <w:p w14:paraId="279DD263" w14:textId="77777777" w:rsidR="00AF5DC4" w:rsidRPr="00AF5DC4" w:rsidRDefault="00AF5DC4" w:rsidP="00AF5DC4">
      <w:pPr>
        <w:spacing w:after="0" w:line="240" w:lineRule="auto"/>
        <w:rPr>
          <w:rFonts w:ascii="Arial" w:hAnsi="Arial" w:cs="Arial"/>
        </w:rPr>
      </w:pPr>
    </w:p>
    <w:p w14:paraId="58A4997F" w14:textId="236E6DC0" w:rsidR="00BE1BA1" w:rsidRPr="005F1339" w:rsidRDefault="00BE1BA1" w:rsidP="005F1339">
      <w:pPr>
        <w:spacing w:after="0" w:line="240" w:lineRule="auto"/>
        <w:jc w:val="center"/>
        <w:rPr>
          <w:rFonts w:ascii="Arial" w:hAnsi="Arial" w:cs="Arial"/>
          <w:color w:val="006600"/>
          <w:sz w:val="30"/>
          <w:szCs w:val="30"/>
          <w:u w:val="single"/>
        </w:rPr>
      </w:pPr>
      <w:r w:rsidRPr="00F77CB2">
        <w:rPr>
          <w:rFonts w:ascii="Arial" w:hAnsi="Arial" w:cs="Arial"/>
          <w:color w:val="006600"/>
          <w:sz w:val="30"/>
          <w:szCs w:val="30"/>
          <w:u w:val="single"/>
        </w:rPr>
        <w:t xml:space="preserve">**APPLICATIONS AND FOLLOW UP FORMS </w:t>
      </w:r>
      <w:r w:rsidRPr="00F77CB2">
        <w:rPr>
          <w:rFonts w:ascii="Arial" w:hAnsi="Arial" w:cs="Arial"/>
          <w:b/>
          <w:color w:val="006600"/>
          <w:sz w:val="30"/>
          <w:szCs w:val="30"/>
          <w:highlight w:val="yellow"/>
          <w:u w:val="single"/>
        </w:rPr>
        <w:t>MUST</w:t>
      </w:r>
      <w:r w:rsidRPr="00F77CB2">
        <w:rPr>
          <w:rFonts w:ascii="Arial" w:hAnsi="Arial" w:cs="Arial"/>
          <w:b/>
          <w:color w:val="006600"/>
          <w:sz w:val="30"/>
          <w:szCs w:val="30"/>
          <w:u w:val="single"/>
        </w:rPr>
        <w:t xml:space="preserve"> </w:t>
      </w:r>
      <w:r w:rsidRPr="00F77CB2">
        <w:rPr>
          <w:rFonts w:ascii="Arial" w:hAnsi="Arial" w:cs="Arial"/>
          <w:color w:val="006600"/>
          <w:sz w:val="30"/>
          <w:szCs w:val="30"/>
          <w:u w:val="single"/>
        </w:rPr>
        <w:t>BE TYPED**</w:t>
      </w:r>
    </w:p>
    <w:p w14:paraId="3DA17D92" w14:textId="77777777" w:rsidR="00BE1BA1" w:rsidRPr="00F77CB2" w:rsidRDefault="00BE1BA1" w:rsidP="00BE1BA1">
      <w:pPr>
        <w:spacing w:after="0" w:line="240" w:lineRule="auto"/>
        <w:jc w:val="center"/>
        <w:rPr>
          <w:rFonts w:ascii="Arial" w:hAnsi="Arial" w:cs="Arial"/>
          <w:sz w:val="24"/>
        </w:rPr>
      </w:pPr>
      <w:r w:rsidRPr="00F77CB2">
        <w:rPr>
          <w:rFonts w:ascii="Arial" w:hAnsi="Arial" w:cs="Arial"/>
          <w:sz w:val="24"/>
        </w:rPr>
        <w:t>All completed Applications and Follow Ups can be:</w:t>
      </w:r>
    </w:p>
    <w:p w14:paraId="29D98E59" w14:textId="7758C444" w:rsidR="00BE1BA1" w:rsidRPr="005F1339" w:rsidRDefault="00BE1BA1" w:rsidP="005F1339">
      <w:pPr>
        <w:spacing w:after="0" w:line="240" w:lineRule="auto"/>
        <w:jc w:val="center"/>
        <w:rPr>
          <w:rFonts w:ascii="Arial" w:hAnsi="Arial" w:cs="Arial"/>
          <w:color w:val="006600"/>
          <w:sz w:val="24"/>
        </w:rPr>
      </w:pPr>
      <w:r w:rsidRPr="00F77CB2">
        <w:rPr>
          <w:rFonts w:ascii="Arial" w:hAnsi="Arial" w:cs="Arial"/>
          <w:sz w:val="24"/>
        </w:rPr>
        <w:t xml:space="preserve">Emailed to: </w:t>
      </w:r>
      <w:hyperlink r:id="rId9" w:history="1">
        <w:r w:rsidR="00F77CB2" w:rsidRPr="00F77CB2">
          <w:rPr>
            <w:rStyle w:val="Hyperlink"/>
            <w:rFonts w:ascii="Arial" w:hAnsi="Arial" w:cs="Arial"/>
            <w:color w:val="006600"/>
            <w:sz w:val="24"/>
          </w:rPr>
          <w:t>communityleisureservices@humboldt.ca</w:t>
        </w:r>
      </w:hyperlink>
      <w:r w:rsidR="005F1339">
        <w:rPr>
          <w:rFonts w:ascii="Arial" w:hAnsi="Arial" w:cs="Arial"/>
          <w:color w:val="006600"/>
          <w:sz w:val="24"/>
        </w:rPr>
        <w:t xml:space="preserve"> </w:t>
      </w:r>
      <w:r w:rsidRPr="00F77CB2">
        <w:rPr>
          <w:rFonts w:ascii="Arial" w:hAnsi="Arial" w:cs="Arial"/>
          <w:sz w:val="24"/>
        </w:rPr>
        <w:t>O</w:t>
      </w:r>
      <w:r w:rsidR="005F1339">
        <w:rPr>
          <w:rFonts w:ascii="Arial" w:hAnsi="Arial" w:cs="Arial"/>
          <w:sz w:val="24"/>
        </w:rPr>
        <w:t>R</w:t>
      </w:r>
    </w:p>
    <w:p w14:paraId="1A36AEB9" w14:textId="1F9E6EC8" w:rsidR="00BE1BA1" w:rsidRPr="00F77CB2" w:rsidRDefault="00BE1BA1" w:rsidP="00BE1BA1">
      <w:pPr>
        <w:spacing w:after="0" w:line="240" w:lineRule="auto"/>
        <w:jc w:val="center"/>
        <w:rPr>
          <w:rFonts w:ascii="Arial" w:hAnsi="Arial" w:cs="Arial"/>
          <w:sz w:val="24"/>
        </w:rPr>
      </w:pPr>
      <w:r w:rsidRPr="00F77CB2">
        <w:rPr>
          <w:rFonts w:ascii="Arial" w:hAnsi="Arial" w:cs="Arial"/>
          <w:sz w:val="24"/>
        </w:rPr>
        <w:t>Return in person at City of Humboldt Community &amp; Leisure Services (Humboldt UNIPLEX)</w:t>
      </w:r>
    </w:p>
    <w:p w14:paraId="3DE129A5" w14:textId="0E259367" w:rsidR="00AF5DC4" w:rsidRPr="005F1339" w:rsidRDefault="00BE1BA1" w:rsidP="005F1339">
      <w:pPr>
        <w:spacing w:after="0" w:line="240" w:lineRule="auto"/>
        <w:jc w:val="center"/>
        <w:rPr>
          <w:rFonts w:ascii="Arial" w:hAnsi="Arial" w:cs="Arial"/>
          <w:sz w:val="24"/>
        </w:rPr>
      </w:pPr>
      <w:r w:rsidRPr="00F77CB2">
        <w:rPr>
          <w:rFonts w:ascii="Arial" w:hAnsi="Arial" w:cs="Arial"/>
          <w:sz w:val="24"/>
        </w:rPr>
        <w:t>619 17</w:t>
      </w:r>
      <w:r w:rsidRPr="00F77CB2">
        <w:rPr>
          <w:rFonts w:ascii="Arial" w:hAnsi="Arial" w:cs="Arial"/>
          <w:sz w:val="24"/>
          <w:vertAlign w:val="superscript"/>
        </w:rPr>
        <w:t>th</w:t>
      </w:r>
      <w:r w:rsidRPr="00F77CB2">
        <w:rPr>
          <w:rFonts w:ascii="Arial" w:hAnsi="Arial" w:cs="Arial"/>
          <w:sz w:val="24"/>
        </w:rPr>
        <w:t xml:space="preserve"> Street Box 640 Humboldt, SK S0K 2A0</w:t>
      </w:r>
    </w:p>
    <w:sectPr w:rsidR="00AF5DC4" w:rsidRPr="005F1339" w:rsidSect="007748DF">
      <w:footerReference w:type="default" r:id="rId10"/>
      <w:headerReference w:type="first" r:id="rId11"/>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390FE2" w14:textId="77777777" w:rsidR="00F233FA" w:rsidRDefault="00F233FA" w:rsidP="007748DF">
      <w:pPr>
        <w:spacing w:after="0" w:line="240" w:lineRule="auto"/>
      </w:pPr>
      <w:r>
        <w:separator/>
      </w:r>
    </w:p>
  </w:endnote>
  <w:endnote w:type="continuationSeparator" w:id="0">
    <w:p w14:paraId="021F1222" w14:textId="77777777" w:rsidR="00F233FA" w:rsidRDefault="00F233FA" w:rsidP="007748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B8BB0" w14:textId="77777777" w:rsidR="002058DA" w:rsidRPr="002058DA" w:rsidRDefault="002058DA">
    <w:pPr>
      <w:pStyle w:val="Footer"/>
      <w:rPr>
        <w:rFonts w:ascii="Arial" w:hAnsi="Arial" w:cs="Arial"/>
        <w:i/>
      </w:rPr>
    </w:pPr>
    <w:r w:rsidRPr="002058DA">
      <w:rPr>
        <w:rFonts w:ascii="Arial" w:hAnsi="Arial" w:cs="Arial"/>
        <w:i/>
      </w:rPr>
      <w:t xml:space="preserve">Page </w:t>
    </w:r>
    <w:sdt>
      <w:sdtPr>
        <w:rPr>
          <w:rFonts w:ascii="Arial" w:hAnsi="Arial" w:cs="Arial"/>
          <w:i/>
        </w:rPr>
        <w:id w:val="-1803451499"/>
        <w:docPartObj>
          <w:docPartGallery w:val="Page Numbers (Bottom of Page)"/>
          <w:docPartUnique/>
        </w:docPartObj>
      </w:sdtPr>
      <w:sdtEndPr>
        <w:rPr>
          <w:noProof/>
        </w:rPr>
      </w:sdtEndPr>
      <w:sdtContent>
        <w:r w:rsidRPr="002058DA">
          <w:rPr>
            <w:rFonts w:ascii="Arial" w:hAnsi="Arial" w:cs="Arial"/>
            <w:i/>
          </w:rPr>
          <w:fldChar w:fldCharType="begin"/>
        </w:r>
        <w:r w:rsidRPr="002058DA">
          <w:rPr>
            <w:rFonts w:ascii="Arial" w:hAnsi="Arial" w:cs="Arial"/>
            <w:i/>
          </w:rPr>
          <w:instrText xml:space="preserve"> PAGE   \* MERGEFORMAT </w:instrText>
        </w:r>
        <w:r w:rsidRPr="002058DA">
          <w:rPr>
            <w:rFonts w:ascii="Arial" w:hAnsi="Arial" w:cs="Arial"/>
            <w:i/>
          </w:rPr>
          <w:fldChar w:fldCharType="separate"/>
        </w:r>
        <w:r w:rsidR="000B606D">
          <w:rPr>
            <w:rFonts w:ascii="Arial" w:hAnsi="Arial" w:cs="Arial"/>
            <w:i/>
            <w:noProof/>
          </w:rPr>
          <w:t>2</w:t>
        </w:r>
        <w:r w:rsidRPr="002058DA">
          <w:rPr>
            <w:rFonts w:ascii="Arial" w:hAnsi="Arial" w:cs="Arial"/>
            <w:i/>
            <w:noProof/>
          </w:rPr>
          <w:fldChar w:fldCharType="end"/>
        </w:r>
        <w:r w:rsidRPr="002058DA">
          <w:rPr>
            <w:rFonts w:ascii="Arial" w:hAnsi="Arial" w:cs="Arial"/>
            <w:i/>
            <w:noProof/>
          </w:rPr>
          <w:t xml:space="preserve"> of 6</w:t>
        </w:r>
      </w:sdtContent>
    </w:sdt>
  </w:p>
  <w:tbl>
    <w:tblPr>
      <w:tblStyle w:val="TableGrid"/>
      <w:tblW w:w="0" w:type="auto"/>
      <w:tblInd w:w="42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5"/>
      <w:gridCol w:w="4045"/>
    </w:tblGrid>
    <w:tr w:rsidR="002058DA" w14:paraId="0430C1D1" w14:textId="77777777" w:rsidTr="00625734">
      <w:tc>
        <w:tcPr>
          <w:tcW w:w="2515" w:type="dxa"/>
        </w:tcPr>
        <w:p w14:paraId="3DFA8646" w14:textId="77777777" w:rsidR="002058DA" w:rsidRDefault="002058DA">
          <w:pPr>
            <w:pStyle w:val="Footer"/>
          </w:pPr>
          <w:r>
            <w:rPr>
              <w:noProof/>
            </w:rPr>
            <w:drawing>
              <wp:inline distT="0" distB="0" distL="0" distR="0" wp14:anchorId="37CD422C" wp14:editId="587068FA">
                <wp:extent cx="1439839" cy="306632"/>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Humboldt Logo - Full-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39839" cy="306632"/>
                        </a:xfrm>
                        <a:prstGeom prst="rect">
                          <a:avLst/>
                        </a:prstGeom>
                      </pic:spPr>
                    </pic:pic>
                  </a:graphicData>
                </a:graphic>
              </wp:inline>
            </w:drawing>
          </w:r>
        </w:p>
      </w:tc>
      <w:tc>
        <w:tcPr>
          <w:tcW w:w="4045" w:type="dxa"/>
        </w:tcPr>
        <w:p w14:paraId="4EFE1321" w14:textId="77777777" w:rsidR="002058DA" w:rsidRDefault="002058DA">
          <w:pPr>
            <w:pStyle w:val="Footer"/>
          </w:pPr>
          <w:r>
            <w:rPr>
              <w:noProof/>
            </w:rPr>
            <w:drawing>
              <wp:anchor distT="0" distB="0" distL="114300" distR="114300" simplePos="0" relativeHeight="251658240" behindDoc="1" locked="0" layoutInCell="1" allowOverlap="1" wp14:anchorId="6B78143C" wp14:editId="78AD44B2">
                <wp:simplePos x="0" y="0"/>
                <wp:positionH relativeFrom="column">
                  <wp:posOffset>1135834</wp:posOffset>
                </wp:positionH>
                <wp:positionV relativeFrom="paragraph">
                  <wp:posOffset>360</wp:posOffset>
                </wp:positionV>
                <wp:extent cx="2128539" cy="343967"/>
                <wp:effectExtent l="0" t="0" r="5080" b="0"/>
                <wp:wrapTight wrapText="bothSides">
                  <wp:wrapPolygon edited="0">
                    <wp:start x="0" y="0"/>
                    <wp:lineTo x="0" y="20362"/>
                    <wp:lineTo x="5026" y="20362"/>
                    <wp:lineTo x="21458" y="19165"/>
                    <wp:lineTo x="21458" y="2396"/>
                    <wp:lineTo x="3673" y="0"/>
                    <wp:lineTo x="0" y="0"/>
                  </wp:wrapPolygon>
                </wp:wrapTight>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KLotteries-logo-HOR-col.png"/>
                        <pic:cNvPicPr/>
                      </pic:nvPicPr>
                      <pic:blipFill rotWithShape="1">
                        <a:blip r:embed="rId2">
                          <a:extLst>
                            <a:ext uri="{28A0092B-C50C-407E-A947-70E740481C1C}">
                              <a14:useLocalDpi xmlns:a14="http://schemas.microsoft.com/office/drawing/2010/main" val="0"/>
                            </a:ext>
                          </a:extLst>
                        </a:blip>
                        <a:srcRect l="4611" t="18132" r="4630" b="19943"/>
                        <a:stretch/>
                      </pic:blipFill>
                      <pic:spPr bwMode="auto">
                        <a:xfrm>
                          <a:off x="0" y="0"/>
                          <a:ext cx="2197277" cy="3550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bl>
  <w:p w14:paraId="5D8826D2" w14:textId="77777777" w:rsidR="007748DF" w:rsidRDefault="007748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D00039" w14:textId="77777777" w:rsidR="00F233FA" w:rsidRDefault="00F233FA" w:rsidP="007748DF">
      <w:pPr>
        <w:spacing w:after="0" w:line="240" w:lineRule="auto"/>
      </w:pPr>
      <w:r>
        <w:separator/>
      </w:r>
    </w:p>
  </w:footnote>
  <w:footnote w:type="continuationSeparator" w:id="0">
    <w:p w14:paraId="22098C4D" w14:textId="77777777" w:rsidR="00F233FA" w:rsidRDefault="00F233FA" w:rsidP="007748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7748DF" w14:paraId="71C1788E" w14:textId="77777777" w:rsidTr="00A56895">
      <w:tc>
        <w:tcPr>
          <w:tcW w:w="5395" w:type="dxa"/>
        </w:tcPr>
        <w:p w14:paraId="5F31024B" w14:textId="77777777" w:rsidR="007748DF" w:rsidRDefault="007748DF" w:rsidP="007748DF">
          <w:pPr>
            <w:pStyle w:val="Header"/>
          </w:pPr>
          <w:r>
            <w:rPr>
              <w:noProof/>
            </w:rPr>
            <w:drawing>
              <wp:inline distT="0" distB="0" distL="0" distR="0" wp14:anchorId="2A314718" wp14:editId="3F8122E2">
                <wp:extent cx="2403193" cy="511791"/>
                <wp:effectExtent l="0" t="0" r="0" b="317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umboldt Logo - Full-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72768" cy="526608"/>
                        </a:xfrm>
                        <a:prstGeom prst="rect">
                          <a:avLst/>
                        </a:prstGeom>
                      </pic:spPr>
                    </pic:pic>
                  </a:graphicData>
                </a:graphic>
              </wp:inline>
            </w:drawing>
          </w:r>
        </w:p>
      </w:tc>
      <w:tc>
        <w:tcPr>
          <w:tcW w:w="5395" w:type="dxa"/>
        </w:tcPr>
        <w:p w14:paraId="7631DB92" w14:textId="77777777" w:rsidR="007748DF" w:rsidRDefault="007748DF" w:rsidP="007748DF">
          <w:pPr>
            <w:pStyle w:val="Header"/>
          </w:pPr>
          <w:r>
            <w:rPr>
              <w:noProof/>
            </w:rPr>
            <w:drawing>
              <wp:inline distT="0" distB="0" distL="0" distR="0" wp14:anchorId="582416A9" wp14:editId="7B863412">
                <wp:extent cx="3241021" cy="497576"/>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KLotteries-logo-HOR-col.png"/>
                        <pic:cNvPicPr/>
                      </pic:nvPicPr>
                      <pic:blipFill rotWithShape="1">
                        <a:blip r:embed="rId2">
                          <a:extLst>
                            <a:ext uri="{28A0092B-C50C-407E-A947-70E740481C1C}">
                              <a14:useLocalDpi xmlns:a14="http://schemas.microsoft.com/office/drawing/2010/main" val="0"/>
                            </a:ext>
                          </a:extLst>
                        </a:blip>
                        <a:srcRect t="18867" r="4507" b="19233"/>
                        <a:stretch/>
                      </pic:blipFill>
                      <pic:spPr bwMode="auto">
                        <a:xfrm>
                          <a:off x="0" y="0"/>
                          <a:ext cx="3342299" cy="513125"/>
                        </a:xfrm>
                        <a:prstGeom prst="rect">
                          <a:avLst/>
                        </a:prstGeom>
                        <a:ln>
                          <a:noFill/>
                        </a:ln>
                        <a:extLst>
                          <a:ext uri="{53640926-AAD7-44D8-BBD7-CCE9431645EC}">
                            <a14:shadowObscured xmlns:a14="http://schemas.microsoft.com/office/drawing/2010/main"/>
                          </a:ext>
                        </a:extLst>
                      </pic:spPr>
                    </pic:pic>
                  </a:graphicData>
                </a:graphic>
              </wp:inline>
            </w:drawing>
          </w:r>
        </w:p>
      </w:tc>
    </w:tr>
    <w:tr w:rsidR="007748DF" w14:paraId="646556F8" w14:textId="77777777" w:rsidTr="00A56895">
      <w:tc>
        <w:tcPr>
          <w:tcW w:w="10790" w:type="dxa"/>
          <w:gridSpan w:val="2"/>
        </w:tcPr>
        <w:p w14:paraId="263ADDFE" w14:textId="77777777" w:rsidR="007748DF" w:rsidRPr="007748DF" w:rsidRDefault="007748DF" w:rsidP="007748DF">
          <w:pPr>
            <w:pStyle w:val="Header"/>
            <w:rPr>
              <w:rFonts w:ascii="Arial" w:hAnsi="Arial" w:cs="Arial"/>
              <w:color w:val="006600"/>
              <w:sz w:val="36"/>
            </w:rPr>
          </w:pPr>
          <w:r w:rsidRPr="007748DF">
            <w:rPr>
              <w:rFonts w:ascii="Arial" w:hAnsi="Arial" w:cs="Arial"/>
              <w:color w:val="006600"/>
              <w:sz w:val="36"/>
            </w:rPr>
            <w:t>Saskatchewan Lotteries Community Grant Program</w:t>
          </w:r>
        </w:p>
        <w:p w14:paraId="3B631D3C" w14:textId="1DD37283" w:rsidR="007748DF" w:rsidRDefault="007748DF" w:rsidP="007748DF">
          <w:pPr>
            <w:pStyle w:val="Header"/>
          </w:pPr>
          <w:r w:rsidRPr="007748DF">
            <w:rPr>
              <w:rFonts w:ascii="Arial" w:hAnsi="Arial" w:cs="Arial"/>
              <w:sz w:val="28"/>
            </w:rPr>
            <w:t>APPLICATION GUIDELINES</w:t>
          </w:r>
          <w:r w:rsidR="00BE1BA1">
            <w:rPr>
              <w:rFonts w:ascii="Arial" w:hAnsi="Arial" w:cs="Arial"/>
              <w:sz w:val="28"/>
            </w:rPr>
            <w:t xml:space="preserve"> – 202</w:t>
          </w:r>
          <w:r w:rsidR="00C43EEB">
            <w:rPr>
              <w:rFonts w:ascii="Arial" w:hAnsi="Arial" w:cs="Arial"/>
              <w:sz w:val="28"/>
            </w:rPr>
            <w:t>2</w:t>
          </w:r>
        </w:p>
      </w:tc>
    </w:tr>
  </w:tbl>
  <w:p w14:paraId="1EC64F92" w14:textId="77777777" w:rsidR="007748DF" w:rsidRDefault="007748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D3340"/>
    <w:multiLevelType w:val="hybridMultilevel"/>
    <w:tmpl w:val="C110F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D77BE3"/>
    <w:multiLevelType w:val="hybridMultilevel"/>
    <w:tmpl w:val="F9B88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BF2A45"/>
    <w:multiLevelType w:val="hybridMultilevel"/>
    <w:tmpl w:val="C1C4F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E7685F"/>
    <w:multiLevelType w:val="hybridMultilevel"/>
    <w:tmpl w:val="92F09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25270E"/>
    <w:multiLevelType w:val="hybridMultilevel"/>
    <w:tmpl w:val="E6723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E211E3"/>
    <w:multiLevelType w:val="hybridMultilevel"/>
    <w:tmpl w:val="EF38E0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ED0EF8"/>
    <w:multiLevelType w:val="hybridMultilevel"/>
    <w:tmpl w:val="D1009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5329E8"/>
    <w:multiLevelType w:val="hybridMultilevel"/>
    <w:tmpl w:val="DBFAA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6925F0"/>
    <w:multiLevelType w:val="hybridMultilevel"/>
    <w:tmpl w:val="58F63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2B309F"/>
    <w:multiLevelType w:val="hybridMultilevel"/>
    <w:tmpl w:val="207ED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FC23BE"/>
    <w:multiLevelType w:val="hybridMultilevel"/>
    <w:tmpl w:val="C9067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40058D"/>
    <w:multiLevelType w:val="hybridMultilevel"/>
    <w:tmpl w:val="6994D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EF0A1F"/>
    <w:multiLevelType w:val="hybridMultilevel"/>
    <w:tmpl w:val="F73E8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7504E0"/>
    <w:multiLevelType w:val="hybridMultilevel"/>
    <w:tmpl w:val="5220037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F36E3B"/>
    <w:multiLevelType w:val="hybridMultilevel"/>
    <w:tmpl w:val="46D6D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05747B"/>
    <w:multiLevelType w:val="hybridMultilevel"/>
    <w:tmpl w:val="C8A26D9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8772CD"/>
    <w:multiLevelType w:val="hybridMultilevel"/>
    <w:tmpl w:val="DA6628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94A794E"/>
    <w:multiLevelType w:val="hybridMultilevel"/>
    <w:tmpl w:val="3BBA97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1"/>
  </w:num>
  <w:num w:numId="3">
    <w:abstractNumId w:val="16"/>
  </w:num>
  <w:num w:numId="4">
    <w:abstractNumId w:val="15"/>
  </w:num>
  <w:num w:numId="5">
    <w:abstractNumId w:val="13"/>
  </w:num>
  <w:num w:numId="6">
    <w:abstractNumId w:val="9"/>
  </w:num>
  <w:num w:numId="7">
    <w:abstractNumId w:val="7"/>
  </w:num>
  <w:num w:numId="8">
    <w:abstractNumId w:val="12"/>
  </w:num>
  <w:num w:numId="9">
    <w:abstractNumId w:val="10"/>
  </w:num>
  <w:num w:numId="10">
    <w:abstractNumId w:val="3"/>
  </w:num>
  <w:num w:numId="11">
    <w:abstractNumId w:val="17"/>
  </w:num>
  <w:num w:numId="12">
    <w:abstractNumId w:val="5"/>
  </w:num>
  <w:num w:numId="13">
    <w:abstractNumId w:val="6"/>
  </w:num>
  <w:num w:numId="14">
    <w:abstractNumId w:val="4"/>
  </w:num>
  <w:num w:numId="15">
    <w:abstractNumId w:val="0"/>
  </w:num>
  <w:num w:numId="16">
    <w:abstractNumId w:val="2"/>
  </w:num>
  <w:num w:numId="17">
    <w:abstractNumId w:val="1"/>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EeX2P6+qYzUwaRi8J773W3f6W9nRj8mHn2ndmpJMn4TWoBwK6J0NWJuGct0REqtquFIdVA/TKZJ80S+7O18U7Q==" w:salt="jwJLpr+Rv4Dr/wPk7i3agQ=="/>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48DF"/>
    <w:rsid w:val="000B606D"/>
    <w:rsid w:val="002058DA"/>
    <w:rsid w:val="00227A33"/>
    <w:rsid w:val="0025289C"/>
    <w:rsid w:val="003348F6"/>
    <w:rsid w:val="00446E98"/>
    <w:rsid w:val="00532183"/>
    <w:rsid w:val="005F1339"/>
    <w:rsid w:val="00625734"/>
    <w:rsid w:val="007748DF"/>
    <w:rsid w:val="007D6C27"/>
    <w:rsid w:val="00814EA5"/>
    <w:rsid w:val="00AF5DC4"/>
    <w:rsid w:val="00AF626D"/>
    <w:rsid w:val="00BE1BA1"/>
    <w:rsid w:val="00C43EEB"/>
    <w:rsid w:val="00C91217"/>
    <w:rsid w:val="00E757A0"/>
    <w:rsid w:val="00E97976"/>
    <w:rsid w:val="00F16E27"/>
    <w:rsid w:val="00F233FA"/>
    <w:rsid w:val="00F77C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509A15"/>
  <w15:chartTrackingRefBased/>
  <w15:docId w15:val="{E3F18359-61AC-40D1-9FE3-441D89C19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AF5DC4"/>
    <w:pPr>
      <w:keepNext/>
      <w:keepLines/>
      <w:spacing w:before="40" w:after="0"/>
      <w:outlineLvl w:val="1"/>
    </w:pPr>
    <w:rPr>
      <w:rFonts w:ascii="Arial" w:eastAsiaTheme="majorEastAsia" w:hAnsi="Arial" w:cstheme="majorBidi"/>
      <w:color w:val="006600"/>
      <w:sz w:val="24"/>
      <w:szCs w:val="26"/>
    </w:rPr>
  </w:style>
  <w:style w:type="paragraph" w:styleId="Heading3">
    <w:name w:val="heading 3"/>
    <w:basedOn w:val="Normal"/>
    <w:next w:val="Normal"/>
    <w:link w:val="Heading3Char"/>
    <w:uiPriority w:val="9"/>
    <w:unhideWhenUsed/>
    <w:qFormat/>
    <w:rsid w:val="00AF5DC4"/>
    <w:pPr>
      <w:keepNext/>
      <w:keepLines/>
      <w:spacing w:before="40" w:after="0"/>
      <w:outlineLvl w:val="2"/>
    </w:pPr>
    <w:rPr>
      <w:rFonts w:ascii="Arial" w:eastAsiaTheme="majorEastAsia" w:hAnsi="Arial" w:cstheme="majorBidi"/>
      <w:color w:val="00660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48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48DF"/>
  </w:style>
  <w:style w:type="paragraph" w:styleId="Footer">
    <w:name w:val="footer"/>
    <w:basedOn w:val="Normal"/>
    <w:link w:val="FooterChar"/>
    <w:uiPriority w:val="99"/>
    <w:unhideWhenUsed/>
    <w:rsid w:val="007748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48DF"/>
  </w:style>
  <w:style w:type="table" w:styleId="TableGrid">
    <w:name w:val="Table Grid"/>
    <w:basedOn w:val="TableNormal"/>
    <w:uiPriority w:val="39"/>
    <w:rsid w:val="007748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AF5DC4"/>
    <w:rPr>
      <w:rFonts w:ascii="Arial" w:eastAsiaTheme="majorEastAsia" w:hAnsi="Arial" w:cstheme="majorBidi"/>
      <w:color w:val="006600"/>
      <w:sz w:val="24"/>
      <w:szCs w:val="26"/>
    </w:rPr>
  </w:style>
  <w:style w:type="paragraph" w:styleId="ListParagraph">
    <w:name w:val="List Paragraph"/>
    <w:basedOn w:val="Normal"/>
    <w:uiPriority w:val="34"/>
    <w:qFormat/>
    <w:rsid w:val="007748DF"/>
    <w:pPr>
      <w:ind w:left="720"/>
      <w:contextualSpacing/>
    </w:pPr>
  </w:style>
  <w:style w:type="character" w:customStyle="1" w:styleId="Heading3Char">
    <w:name w:val="Heading 3 Char"/>
    <w:basedOn w:val="DefaultParagraphFont"/>
    <w:link w:val="Heading3"/>
    <w:uiPriority w:val="9"/>
    <w:rsid w:val="00AF5DC4"/>
    <w:rPr>
      <w:rFonts w:ascii="Arial" w:eastAsiaTheme="majorEastAsia" w:hAnsi="Arial" w:cstheme="majorBidi"/>
      <w:color w:val="006600"/>
      <w:szCs w:val="24"/>
    </w:rPr>
  </w:style>
  <w:style w:type="character" w:styleId="Hyperlink">
    <w:name w:val="Hyperlink"/>
    <w:basedOn w:val="DefaultParagraphFont"/>
    <w:uiPriority w:val="99"/>
    <w:unhideWhenUsed/>
    <w:rsid w:val="00BE1BA1"/>
    <w:rPr>
      <w:color w:val="0563C1" w:themeColor="hyperlink"/>
      <w:u w:val="single"/>
    </w:rPr>
  </w:style>
  <w:style w:type="character" w:styleId="UnresolvedMention">
    <w:name w:val="Unresolved Mention"/>
    <w:basedOn w:val="DefaultParagraphFont"/>
    <w:uiPriority w:val="99"/>
    <w:semiHidden/>
    <w:unhideWhenUsed/>
    <w:rsid w:val="00F77C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munityleisureservices@humboldt.c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sasklotteries.ca/about-us/funding-recognition.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communityleisureservices@humboldt.ca"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1972</Words>
  <Characters>11246</Characters>
  <Application>Microsoft Office Word</Application>
  <DocSecurity>8</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City of Humboldt</Company>
  <LinksUpToDate>false</LinksUpToDate>
  <CharactersWithSpaces>13192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Stevenson</dc:creator>
  <cp:keywords/>
  <dc:description/>
  <cp:lastModifiedBy>Humboldt Leisure Services Admin</cp:lastModifiedBy>
  <cp:revision>4</cp:revision>
  <cp:lastPrinted>2020-04-14T21:47:00Z</cp:lastPrinted>
  <dcterms:created xsi:type="dcterms:W3CDTF">2021-11-30T22:59:00Z</dcterms:created>
  <dcterms:modified xsi:type="dcterms:W3CDTF">2021-12-01T00:47:00Z</dcterms:modified>
</cp:coreProperties>
</file>